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91BB" w14:textId="77777777" w:rsidR="00BC1980" w:rsidRDefault="00BC1980"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r>
        <w:rPr>
          <w:rFonts w:ascii="メイリオ" w:eastAsia="メイリオ" w:hAnsi="メイリオ"/>
          <w:b/>
          <w:u w:val="single"/>
        </w:rPr>
        <w:t>別紙</w:t>
      </w:r>
      <w:r w:rsidR="00921B8B">
        <w:rPr>
          <w:rFonts w:ascii="メイリオ" w:eastAsia="メイリオ" w:hAnsi="メイリオ" w:hint="eastAsia"/>
          <w:b/>
          <w:u w:val="single"/>
        </w:rPr>
        <w:t>２－２</w:t>
      </w:r>
    </w:p>
    <w:p w14:paraId="14E774F3" w14:textId="77777777" w:rsidR="00BC1980" w:rsidRDefault="00BC1980"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p>
    <w:p w14:paraId="0E7E42BB" w14:textId="77777777" w:rsidR="00591F7F" w:rsidRDefault="00591F7F"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r>
        <w:rPr>
          <w:rFonts w:ascii="メイリオ" w:eastAsia="メイリオ" w:hAnsi="メイリオ" w:hint="eastAsia"/>
          <w:b/>
          <w:u w:val="single"/>
        </w:rPr>
        <w:t>合意された手続</w:t>
      </w:r>
      <w:r w:rsidR="00CF05FC">
        <w:rPr>
          <w:rFonts w:ascii="メイリオ" w:eastAsia="メイリオ" w:hAnsi="メイリオ" w:hint="eastAsia"/>
          <w:b/>
          <w:u w:val="single"/>
        </w:rPr>
        <w:t>及びその実施結果</w:t>
      </w:r>
      <w:r w:rsidR="005F043A">
        <w:rPr>
          <w:rFonts w:ascii="メイリオ" w:eastAsia="メイリオ" w:hAnsi="メイリオ" w:hint="eastAsia"/>
          <w:b/>
          <w:u w:val="single"/>
        </w:rPr>
        <w:t>は、次</w:t>
      </w:r>
      <w:r>
        <w:rPr>
          <w:rFonts w:ascii="メイリオ" w:eastAsia="メイリオ" w:hAnsi="メイリオ" w:hint="eastAsia"/>
          <w:b/>
          <w:u w:val="single"/>
        </w:rPr>
        <w:t>のとおりである。</w:t>
      </w:r>
    </w:p>
    <w:p w14:paraId="1CD2B91B" w14:textId="77777777" w:rsidR="00591F7F" w:rsidRDefault="00591F7F" w:rsidP="00591F7F">
      <w:pPr>
        <w:pStyle w:val="a3"/>
        <w:tabs>
          <w:tab w:val="right" w:pos="1260"/>
          <w:tab w:val="right" w:pos="2520"/>
          <w:tab w:val="right" w:pos="3780"/>
          <w:tab w:val="right" w:pos="5040"/>
        </w:tabs>
        <w:autoSpaceDE/>
        <w:spacing w:line="300" w:lineRule="exact"/>
        <w:ind w:leftChars="0" w:left="0" w:firstLine="218"/>
        <w:rPr>
          <w:rFonts w:ascii="メイリオ" w:eastAsia="メイリオ" w:hAnsi="メイリオ"/>
        </w:rPr>
      </w:pPr>
    </w:p>
    <w:p w14:paraId="5B140AFC" w14:textId="77777777" w:rsidR="00591F7F" w:rsidRDefault="00110A7B"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 xml:space="preserve">1　</w:t>
      </w:r>
      <w:r w:rsidR="00591F7F">
        <w:rPr>
          <w:rFonts w:ascii="メイリオ" w:eastAsia="メイリオ" w:hAnsi="メイリオ" w:hint="eastAsia"/>
        </w:rPr>
        <w:t>換算時（事業期間中</w:t>
      </w:r>
      <w:r w:rsidR="009100E3">
        <w:rPr>
          <w:rFonts w:ascii="メイリオ" w:eastAsia="メイリオ" w:hAnsi="メイリオ" w:hint="eastAsia"/>
        </w:rPr>
        <w:t>、</w:t>
      </w:r>
      <w:r w:rsidR="00591F7F">
        <w:rPr>
          <w:rFonts w:ascii="メイリオ" w:eastAsia="メイリオ" w:hAnsi="メイリオ" w:hint="eastAsia"/>
        </w:rPr>
        <w:t xml:space="preserve">換算の都度）に使用したレート（使用明細書（様式４－ｂ）の別紙（様式自由））に関する手続　</w:t>
      </w:r>
    </w:p>
    <w:p w14:paraId="2AF65F02" w14:textId="77777777"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14:paraId="48A79410"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使用明細書（様式４－ｂ）の別紙（様式自由）に記載されている換算時（事業期間中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換算の都度）に使用したレートを</w:t>
      </w:r>
      <w:r w:rsidR="009100E3">
        <w:rPr>
          <w:rFonts w:ascii="メイリオ" w:eastAsia="メイリオ" w:hAnsi="メイリオ" w:hint="eastAsia"/>
        </w:rPr>
        <w:t>、</w:t>
      </w:r>
      <w:r>
        <w:rPr>
          <w:rFonts w:ascii="メイリオ" w:eastAsia="メイリオ" w:hAnsi="メイリオ" w:hint="eastAsia"/>
        </w:rPr>
        <w:t>為替レートの根拠となる書類に記載されているレートと照合し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14:paraId="5FE7F67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60E70619"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使用明細書（様式４－ｂ）の別紙（様式自由）に記載されている換算時（事業期間中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換算の都度）に使用したレートと</w:t>
      </w:r>
      <w:r w:rsidR="009100E3">
        <w:rPr>
          <w:rFonts w:ascii="メイリオ" w:eastAsia="メイリオ" w:hAnsi="メイリオ" w:hint="eastAsia"/>
        </w:rPr>
        <w:t>、</w:t>
      </w:r>
      <w:r>
        <w:rPr>
          <w:rFonts w:ascii="メイリオ" w:eastAsia="メイリオ" w:hAnsi="メイリオ" w:hint="eastAsia"/>
        </w:rPr>
        <w:t>為替レートの根拠となる書類に記載されているレートは</w:t>
      </w:r>
      <w:r w:rsidR="009100E3">
        <w:rPr>
          <w:rFonts w:ascii="メイリオ" w:eastAsia="メイリオ" w:hAnsi="メイリオ" w:hint="eastAsia"/>
        </w:rPr>
        <w:t>、</w:t>
      </w:r>
      <w:r>
        <w:rPr>
          <w:rFonts w:ascii="メイリオ" w:eastAsia="メイリオ" w:hAnsi="メイリオ" w:hint="eastAsia"/>
        </w:rPr>
        <w:t>一致した。</w:t>
      </w:r>
    </w:p>
    <w:p w14:paraId="19E1E93E" w14:textId="77777777"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14:paraId="0ABDA22E" w14:textId="77777777" w:rsidR="00591F7F" w:rsidRDefault="00110A7B"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2　</w:t>
      </w:r>
      <w:r w:rsidR="00591F7F">
        <w:rPr>
          <w:rFonts w:ascii="メイリオ" w:eastAsia="メイリオ" w:hAnsi="メイリオ" w:hint="eastAsia"/>
        </w:rPr>
        <w:t>日本ＮＧＯ連携無償資金　収支表（様式４－ａ）に関する手続</w:t>
      </w:r>
    </w:p>
    <w:p w14:paraId="28036A19"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2609FB14"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2-1</w:t>
      </w:r>
    </w:p>
    <w:p w14:paraId="67F1F85E"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収支表（様式４－a）の基本情報（団体名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事業名（実施国）及び事業期間）を</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贈与契約書及び法人登記簿謄本の写し等の団体名及び法人番号を確認できる書類に記載されている情報と照合し</w:t>
      </w:r>
      <w:r w:rsidR="009100E3">
        <w:rPr>
          <w:rFonts w:ascii="メイリオ" w:eastAsia="メイリオ" w:hAnsi="メイリオ" w:hint="eastAsia"/>
        </w:rPr>
        <w:t>、</w:t>
      </w:r>
      <w:r w:rsidR="00A953AE">
        <w:rPr>
          <w:rFonts w:ascii="メイリオ" w:eastAsia="メイリオ" w:hAnsi="メイリオ" w:hint="eastAsia"/>
        </w:rPr>
        <w:t>一致しているかどうか確かめた</w:t>
      </w:r>
      <w:r>
        <w:rPr>
          <w:rFonts w:ascii="メイリオ" w:eastAsia="メイリオ" w:hAnsi="メイリオ" w:hint="eastAsia"/>
        </w:rPr>
        <w:t>（変更承認申請をもって事業期間が変更されていたため</w:t>
      </w:r>
      <w:r w:rsidR="009100E3">
        <w:rPr>
          <w:rFonts w:ascii="メイリオ" w:eastAsia="メイリオ" w:hAnsi="メイリオ" w:hint="eastAsia"/>
        </w:rPr>
        <w:t>、</w:t>
      </w:r>
      <w:r>
        <w:rPr>
          <w:rFonts w:ascii="メイリオ" w:eastAsia="メイリオ" w:hAnsi="メイリオ" w:hint="eastAsia"/>
        </w:rPr>
        <w:t>変更後の事業期間と照合し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r w:rsidR="00B34A30">
        <w:rPr>
          <w:rFonts w:ascii="メイリオ" w:eastAsia="メイリオ" w:hAnsi="メイリオ" w:hint="eastAsia"/>
        </w:rPr>
        <w:t>。</w:t>
      </w:r>
    </w:p>
    <w:p w14:paraId="48D220A3"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403AFC09"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及び事業名（実施国））と</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贈与契約書及び法人登記簿謄本の写し等の団体名及び法人番号を確認できる書類に記載されている情報は</w:t>
      </w:r>
      <w:r w:rsidR="009100E3">
        <w:rPr>
          <w:rFonts w:ascii="メイリオ" w:eastAsia="メイリオ" w:hAnsi="メイリオ" w:hint="eastAsia"/>
        </w:rPr>
        <w:t>、</w:t>
      </w:r>
      <w:r>
        <w:rPr>
          <w:rFonts w:ascii="メイリオ" w:eastAsia="メイリオ" w:hAnsi="メイリオ" w:hint="eastAsia"/>
        </w:rPr>
        <w:t>一致した。収支表（様式４－a）に記載されている事業期間は</w:t>
      </w:r>
      <w:r w:rsidR="009100E3">
        <w:rPr>
          <w:rFonts w:ascii="メイリオ" w:eastAsia="メイリオ" w:hAnsi="メイリオ" w:hint="eastAsia"/>
        </w:rPr>
        <w:t>、</w:t>
      </w:r>
      <w:r>
        <w:rPr>
          <w:rFonts w:ascii="メイリオ" w:eastAsia="メイリオ" w:hAnsi="メイリオ" w:hint="eastAsia"/>
        </w:rPr>
        <w:t>変更承認申請に記載されている変更後の事業期間と</w:t>
      </w:r>
      <w:r w:rsidR="009100E3">
        <w:rPr>
          <w:rFonts w:ascii="メイリオ" w:eastAsia="メイリオ" w:hAnsi="メイリオ" w:hint="eastAsia"/>
        </w:rPr>
        <w:t>、</w:t>
      </w:r>
      <w:r>
        <w:rPr>
          <w:rFonts w:ascii="メイリオ" w:eastAsia="メイリオ" w:hAnsi="メイリオ" w:hint="eastAsia"/>
        </w:rPr>
        <w:t>一致した。</w:t>
      </w:r>
    </w:p>
    <w:p w14:paraId="31E3B18C"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071F1E41"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2-2</w:t>
      </w:r>
    </w:p>
    <w:p w14:paraId="4FD867A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収支表（様式４－a）の総収入額について</w:t>
      </w:r>
      <w:r w:rsidR="009100E3">
        <w:rPr>
          <w:rFonts w:ascii="メイリオ" w:eastAsia="メイリオ" w:hAnsi="メイリオ" w:hint="eastAsia"/>
        </w:rPr>
        <w:t>、</w:t>
      </w:r>
      <w:r>
        <w:rPr>
          <w:rFonts w:ascii="メイリオ" w:eastAsia="メイリオ" w:hAnsi="メイリオ" w:hint="eastAsia"/>
        </w:rPr>
        <w:t>贈与契約書別紙に記載されている供与限度額及び銀行通帳の出入金記録の写しに記載のある外務省からの入金額と照合し</w:t>
      </w:r>
      <w:r w:rsidR="009100E3">
        <w:rPr>
          <w:rFonts w:ascii="メイリオ" w:eastAsia="メイリオ" w:hAnsi="メイリオ" w:hint="eastAsia"/>
        </w:rPr>
        <w:t>、</w:t>
      </w:r>
      <w:r>
        <w:rPr>
          <w:rFonts w:ascii="メイリオ" w:eastAsia="メイリオ" w:hAnsi="メイリオ" w:hint="eastAsia"/>
        </w:rPr>
        <w:t>それぞれと一致しているかどうか確かめた。</w:t>
      </w:r>
    </w:p>
    <w:p w14:paraId="3C0D2272"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5EEF52C4"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収支表（様式４－a）の総収入額は</w:t>
      </w:r>
      <w:r w:rsidR="009100E3">
        <w:rPr>
          <w:rFonts w:ascii="メイリオ" w:eastAsia="メイリオ" w:hAnsi="メイリオ" w:hint="eastAsia"/>
        </w:rPr>
        <w:t>、</w:t>
      </w:r>
      <w:r>
        <w:rPr>
          <w:rFonts w:ascii="メイリオ" w:eastAsia="メイリオ" w:hAnsi="メイリオ" w:hint="eastAsia"/>
        </w:rPr>
        <w:t>贈与契約書別紙に記載されている供与限度額及び銀行通帳の出入金記録の写しに記載のある外務省からの入金額と</w:t>
      </w:r>
      <w:r w:rsidR="009100E3">
        <w:rPr>
          <w:rFonts w:ascii="メイリオ" w:eastAsia="メイリオ" w:hAnsi="メイリオ" w:hint="eastAsia"/>
        </w:rPr>
        <w:t>、</w:t>
      </w:r>
      <w:r>
        <w:rPr>
          <w:rFonts w:ascii="メイリオ" w:eastAsia="メイリオ" w:hAnsi="メイリオ" w:hint="eastAsia"/>
        </w:rPr>
        <w:t>一致した。</w:t>
      </w:r>
    </w:p>
    <w:p w14:paraId="1E4723D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2A37960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2-3</w:t>
      </w:r>
    </w:p>
    <w:p w14:paraId="31833B9F"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収支表（様式４－a）に記載されている各項目の実績額を</w:t>
      </w:r>
      <w:r w:rsidR="009100E3">
        <w:rPr>
          <w:rFonts w:ascii="メイリオ" w:eastAsia="メイリオ" w:hAnsi="メイリオ" w:hint="eastAsia"/>
        </w:rPr>
        <w:t>、</w:t>
      </w:r>
      <w:r>
        <w:rPr>
          <w:rFonts w:ascii="メイリオ" w:eastAsia="メイリオ" w:hAnsi="メイリオ" w:hint="eastAsia"/>
        </w:rPr>
        <w:t>使用明細書（様式４－ｂ）に記載されている各項目の実績額と照合し</w:t>
      </w:r>
      <w:r w:rsidR="009100E3">
        <w:rPr>
          <w:rFonts w:ascii="メイリオ" w:eastAsia="メイリオ" w:hAnsi="メイリオ" w:hint="eastAsia"/>
        </w:rPr>
        <w:t>、</w:t>
      </w:r>
      <w:r w:rsidR="004457E3">
        <w:rPr>
          <w:rFonts w:ascii="メイリオ" w:eastAsia="メイリオ" w:hAnsi="メイリオ" w:hint="eastAsia"/>
        </w:rPr>
        <w:t>一致しているかどうか確かめた。また</w:t>
      </w:r>
      <w:r w:rsidR="009100E3">
        <w:rPr>
          <w:rFonts w:ascii="メイリオ" w:eastAsia="メイリオ" w:hAnsi="メイリオ" w:hint="eastAsia"/>
        </w:rPr>
        <w:t>、</w:t>
      </w:r>
      <w:r>
        <w:rPr>
          <w:rFonts w:ascii="メイリオ" w:eastAsia="メイリオ" w:hAnsi="メイリオ" w:hint="eastAsia"/>
        </w:rPr>
        <w:t>贈与契約書別紙の供与限度額に付記されている通貨（以下</w:t>
      </w:r>
      <w:r w:rsidR="009100E3">
        <w:rPr>
          <w:rFonts w:ascii="メイリオ" w:eastAsia="メイリオ" w:hAnsi="メイリオ" w:hint="eastAsia"/>
        </w:rPr>
        <w:t>、</w:t>
      </w:r>
      <w:r w:rsidR="00B34A30">
        <w:rPr>
          <w:rFonts w:ascii="メイリオ" w:eastAsia="メイリオ" w:hAnsi="メイリオ" w:hint="eastAsia"/>
        </w:rPr>
        <w:t>「</w:t>
      </w:r>
      <w:r>
        <w:rPr>
          <w:rFonts w:ascii="メイリオ" w:eastAsia="メイリオ" w:hAnsi="メイリオ" w:hint="eastAsia"/>
        </w:rPr>
        <w:t>契約通貨</w:t>
      </w:r>
      <w:r w:rsidR="00B34A30">
        <w:rPr>
          <w:rFonts w:ascii="メイリオ" w:eastAsia="メイリオ" w:hAnsi="メイリオ" w:hint="eastAsia"/>
        </w:rPr>
        <w:t>」という。</w:t>
      </w:r>
      <w:r>
        <w:rPr>
          <w:rFonts w:ascii="メイリオ" w:eastAsia="メイリオ" w:hAnsi="メイリオ" w:hint="eastAsia"/>
        </w:rPr>
        <w:t>）と使用明細書（様式４－ｂ）の支出額欄に付記されている通貨を照合し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14:paraId="12931BA1" w14:textId="77777777" w:rsidR="00591F7F" w:rsidRPr="009A78D6"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3097B34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収支表（様式４－a）に記載されている各項目の実績額と</w:t>
      </w:r>
      <w:r w:rsidR="009100E3">
        <w:rPr>
          <w:rFonts w:ascii="メイリオ" w:eastAsia="メイリオ" w:hAnsi="メイリオ" w:hint="eastAsia"/>
        </w:rPr>
        <w:t>、</w:t>
      </w:r>
      <w:r>
        <w:rPr>
          <w:rFonts w:ascii="メイリオ" w:eastAsia="メイリオ" w:hAnsi="メイリオ" w:hint="eastAsia"/>
        </w:rPr>
        <w:t>使用明細書（様式４－ｂ）に記載されている各項目の実績額は</w:t>
      </w:r>
      <w:r w:rsidR="009100E3">
        <w:rPr>
          <w:rFonts w:ascii="メイリオ" w:eastAsia="メイリオ" w:hAnsi="メイリオ" w:hint="eastAsia"/>
        </w:rPr>
        <w:t>、</w:t>
      </w:r>
      <w:r w:rsidR="008A28EA">
        <w:rPr>
          <w:rFonts w:ascii="メイリオ" w:eastAsia="メイリオ" w:hAnsi="メイリオ" w:hint="eastAsia"/>
        </w:rPr>
        <w:t>一致した。また</w:t>
      </w:r>
      <w:r w:rsidR="009100E3">
        <w:rPr>
          <w:rFonts w:ascii="メイリオ" w:eastAsia="メイリオ" w:hAnsi="メイリオ" w:hint="eastAsia"/>
        </w:rPr>
        <w:t>、</w:t>
      </w:r>
      <w:r>
        <w:rPr>
          <w:rFonts w:ascii="メイリオ" w:eastAsia="メイリオ" w:hAnsi="メイリオ" w:hint="eastAsia"/>
        </w:rPr>
        <w:t>贈与契約書別紙の供与限度額に付記されている通貨（以下</w:t>
      </w:r>
      <w:r w:rsidR="009100E3">
        <w:rPr>
          <w:rFonts w:ascii="メイリオ" w:eastAsia="メイリオ" w:hAnsi="メイリオ" w:hint="eastAsia"/>
        </w:rPr>
        <w:t>、</w:t>
      </w:r>
      <w:r>
        <w:rPr>
          <w:rFonts w:ascii="メイリオ" w:eastAsia="メイリオ" w:hAnsi="メイリオ" w:hint="eastAsia"/>
        </w:rPr>
        <w:t>契約通貨）と</w:t>
      </w:r>
      <w:r w:rsidR="009100E3">
        <w:rPr>
          <w:rFonts w:ascii="メイリオ" w:eastAsia="メイリオ" w:hAnsi="メイリオ" w:hint="eastAsia"/>
        </w:rPr>
        <w:t>、</w:t>
      </w:r>
      <w:r>
        <w:rPr>
          <w:rFonts w:ascii="メイリオ" w:eastAsia="メイリオ" w:hAnsi="メイリオ" w:hint="eastAsia"/>
        </w:rPr>
        <w:t>使用明細書（様式４－ｂ）の支出額欄に付記されている通貨は</w:t>
      </w:r>
      <w:r w:rsidR="009100E3">
        <w:rPr>
          <w:rFonts w:ascii="メイリオ" w:eastAsia="メイリオ" w:hAnsi="メイリオ" w:hint="eastAsia"/>
        </w:rPr>
        <w:t>、</w:t>
      </w:r>
      <w:r>
        <w:rPr>
          <w:rFonts w:ascii="メイリオ" w:eastAsia="メイリオ" w:hAnsi="メイリオ" w:hint="eastAsia"/>
        </w:rPr>
        <w:t>一致した。</w:t>
      </w:r>
    </w:p>
    <w:p w14:paraId="46C65336" w14:textId="77777777"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14:paraId="417307F9"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2-4</w:t>
      </w:r>
      <w:r>
        <w:rPr>
          <w:rFonts w:ascii="メイリオ" w:eastAsia="メイリオ" w:hAnsi="メイリオ" w:hint="eastAsia"/>
        </w:rPr>
        <w:tab/>
      </w:r>
    </w:p>
    <w:p w14:paraId="7505AEA0"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w:t>
      </w:r>
      <w:r w:rsidR="008A28EA">
        <w:rPr>
          <w:rFonts w:ascii="メイリオ" w:eastAsia="メイリオ" w:hAnsi="メイリオ" w:hint="eastAsia"/>
        </w:rPr>
        <w:t>）の【支出の部】１～４</w:t>
      </w:r>
      <w:r>
        <w:rPr>
          <w:rFonts w:ascii="メイリオ" w:eastAsia="メイリオ" w:hAnsi="メイリオ" w:hint="eastAsia"/>
        </w:rPr>
        <w:t>に記載されている金額を合計し</w:t>
      </w:r>
      <w:r w:rsidR="009100E3">
        <w:rPr>
          <w:rFonts w:ascii="メイリオ" w:eastAsia="メイリオ" w:hAnsi="メイリオ" w:hint="eastAsia"/>
        </w:rPr>
        <w:t>、</w:t>
      </w:r>
      <w:r>
        <w:rPr>
          <w:rFonts w:ascii="メイリオ" w:eastAsia="メイリオ" w:hAnsi="メイリオ" w:hint="eastAsia"/>
        </w:rPr>
        <w:t>当該合計金額と総支出額を突合し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14:paraId="760921CA"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14:paraId="5762315A"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収支表（様式４－a</w:t>
      </w:r>
      <w:r w:rsidR="008A28EA">
        <w:rPr>
          <w:rFonts w:ascii="メイリオ" w:eastAsia="メイリオ" w:hAnsi="メイリオ" w:hint="eastAsia"/>
        </w:rPr>
        <w:t>）の【支出の部】１～４</w:t>
      </w:r>
      <w:r>
        <w:rPr>
          <w:rFonts w:ascii="メイリオ" w:eastAsia="メイリオ" w:hAnsi="メイリオ" w:hint="eastAsia"/>
        </w:rPr>
        <w:t>に記載されている金額の合計額と</w:t>
      </w:r>
      <w:r w:rsidR="009100E3">
        <w:rPr>
          <w:rFonts w:ascii="メイリオ" w:eastAsia="メイリオ" w:hAnsi="メイリオ" w:hint="eastAsia"/>
        </w:rPr>
        <w:t>、</w:t>
      </w:r>
      <w:r>
        <w:rPr>
          <w:rFonts w:ascii="メイリオ" w:eastAsia="メイリオ" w:hAnsi="メイリオ" w:hint="eastAsia"/>
        </w:rPr>
        <w:t>総支出額は</w:t>
      </w:r>
      <w:r w:rsidR="009100E3">
        <w:rPr>
          <w:rFonts w:ascii="メイリオ" w:eastAsia="メイリオ" w:hAnsi="メイリオ" w:hint="eastAsia"/>
        </w:rPr>
        <w:t>、</w:t>
      </w:r>
      <w:r>
        <w:rPr>
          <w:rFonts w:ascii="メイリオ" w:eastAsia="メイリオ" w:hAnsi="メイリオ" w:hint="eastAsia"/>
        </w:rPr>
        <w:t>一致した。</w:t>
      </w:r>
    </w:p>
    <w:p w14:paraId="03F0C7B7" w14:textId="77777777" w:rsidR="00C35C57" w:rsidRDefault="00C35C57"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14:paraId="3F959EDA" w14:textId="511C59C9" w:rsidR="00C35C57" w:rsidRPr="00A74C0B" w:rsidRDefault="00C35C57"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sidRPr="00A74C0B">
        <w:rPr>
          <w:rFonts w:ascii="メイリオ" w:eastAsia="メイリオ" w:hAnsi="メイリオ" w:hint="eastAsia"/>
        </w:rPr>
        <w:t>2-5</w:t>
      </w:r>
    </w:p>
    <w:p w14:paraId="7D0ED23C" w14:textId="110F555B" w:rsidR="00C35C57" w:rsidRPr="00A74C0B" w:rsidRDefault="00C35C57" w:rsidP="00292926">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sidRPr="00A74C0B">
        <w:rPr>
          <w:rFonts w:ascii="メイリオ" w:eastAsia="メイリオ" w:hAnsi="メイリオ" w:hint="eastAsia"/>
        </w:rPr>
        <w:t>収支表（様式４－a）の利息は、日本</w:t>
      </w:r>
      <w:r w:rsidR="00292926" w:rsidRPr="00A74C0B">
        <w:rPr>
          <w:rFonts w:ascii="メイリオ" w:eastAsia="メイリオ" w:hAnsi="メイリオ" w:hint="eastAsia"/>
        </w:rPr>
        <w:t>、海外のN連専用</w:t>
      </w:r>
      <w:r w:rsidRPr="00A74C0B">
        <w:rPr>
          <w:rFonts w:ascii="メイリオ" w:eastAsia="メイリオ" w:hAnsi="メイリオ" w:hint="eastAsia"/>
        </w:rPr>
        <w:t>口座</w:t>
      </w:r>
      <w:r w:rsidR="00292926" w:rsidRPr="00A74C0B">
        <w:rPr>
          <w:rFonts w:ascii="メイリオ" w:eastAsia="メイリオ" w:hAnsi="メイリオ" w:hint="eastAsia"/>
        </w:rPr>
        <w:t>の</w:t>
      </w:r>
      <w:r w:rsidRPr="00A74C0B">
        <w:rPr>
          <w:rFonts w:ascii="メイリオ" w:eastAsia="メイリオ" w:hAnsi="メイリオ" w:hint="eastAsia"/>
        </w:rPr>
        <w:t>銀行通帳（ステートメント）等と照合し一致しているかどうか確かめた。</w:t>
      </w:r>
    </w:p>
    <w:p w14:paraId="6D0C23FB"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14:paraId="05CD4FAB" w14:textId="77777777" w:rsidR="00591F7F" w:rsidRDefault="004457E3"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3　</w:t>
      </w:r>
      <w:r w:rsidR="00591F7F">
        <w:rPr>
          <w:rFonts w:ascii="メイリオ" w:eastAsia="メイリオ" w:hAnsi="メイリオ" w:hint="eastAsia"/>
        </w:rPr>
        <w:t>日本ＮＧＯ連携無償資金　使用明細書（様式４－ｂ）に関する手続</w:t>
      </w:r>
    </w:p>
    <w:p w14:paraId="307613C9"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3CE1D67E"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3-1</w:t>
      </w:r>
    </w:p>
    <w:p w14:paraId="3EEE7CC3"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事業名（実施国）及び事業期間）を</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贈与契約書及び法人登記簿謄本の写し等の団体名及び法人番号を確認できる書類に記載されている情報と照合し</w:t>
      </w:r>
      <w:r w:rsidR="009100E3">
        <w:rPr>
          <w:rFonts w:ascii="メイリオ" w:eastAsia="メイリオ" w:hAnsi="メイリオ" w:hint="eastAsia"/>
        </w:rPr>
        <w:t>、</w:t>
      </w:r>
      <w:r w:rsidR="00D11DFC">
        <w:rPr>
          <w:rFonts w:ascii="メイリオ" w:eastAsia="メイリオ" w:hAnsi="メイリオ" w:hint="eastAsia"/>
        </w:rPr>
        <w:t>一致しているかどうか確かめた</w:t>
      </w:r>
      <w:r>
        <w:rPr>
          <w:rFonts w:ascii="メイリオ" w:eastAsia="メイリオ" w:hAnsi="メイリオ" w:hint="eastAsia"/>
        </w:rPr>
        <w:t>（変更報告をもって事業期間が変更されていたため</w:t>
      </w:r>
      <w:r w:rsidR="009100E3">
        <w:rPr>
          <w:rFonts w:ascii="メイリオ" w:eastAsia="メイリオ" w:hAnsi="メイリオ" w:hint="eastAsia"/>
        </w:rPr>
        <w:t>、</w:t>
      </w:r>
      <w:r>
        <w:rPr>
          <w:rFonts w:ascii="メイリオ" w:eastAsia="メイリオ" w:hAnsi="メイリオ" w:hint="eastAsia"/>
        </w:rPr>
        <w:t>変更後の事業期間と照合し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r w:rsidR="00D11DFC">
        <w:rPr>
          <w:rFonts w:ascii="メイリオ" w:eastAsia="メイリオ" w:hAnsi="メイリオ" w:hint="eastAsia"/>
        </w:rPr>
        <w:t>。</w:t>
      </w:r>
    </w:p>
    <w:p w14:paraId="5E35084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338B518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及び事業名（実施国））と</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贈与契約書及び法人登記簿謄本の写し等の団体名及び法人番号を確認できる書類に記載されている情報は</w:t>
      </w:r>
      <w:r w:rsidR="009100E3">
        <w:rPr>
          <w:rFonts w:ascii="メイリオ" w:eastAsia="メイリオ" w:hAnsi="メイリオ" w:hint="eastAsia"/>
        </w:rPr>
        <w:t>、</w:t>
      </w:r>
      <w:r>
        <w:rPr>
          <w:rFonts w:ascii="メイリオ" w:eastAsia="メイリオ" w:hAnsi="メイリオ" w:hint="eastAsia"/>
        </w:rPr>
        <w:t>一致した。収支表（様式４－a）に記載されている事業期間は</w:t>
      </w:r>
      <w:r w:rsidR="009100E3">
        <w:rPr>
          <w:rFonts w:ascii="メイリオ" w:eastAsia="メイリオ" w:hAnsi="メイリオ" w:hint="eastAsia"/>
        </w:rPr>
        <w:t>、</w:t>
      </w:r>
      <w:r>
        <w:rPr>
          <w:rFonts w:ascii="メイリオ" w:eastAsia="メイリオ" w:hAnsi="メイリオ" w:hint="eastAsia"/>
        </w:rPr>
        <w:t>変更承認申請に記載されている変更後の事業期間と</w:t>
      </w:r>
      <w:r w:rsidR="009100E3">
        <w:rPr>
          <w:rFonts w:ascii="メイリオ" w:eastAsia="メイリオ" w:hAnsi="メイリオ" w:hint="eastAsia"/>
        </w:rPr>
        <w:t>、</w:t>
      </w:r>
      <w:r>
        <w:rPr>
          <w:rFonts w:ascii="メイリオ" w:eastAsia="メイリオ" w:hAnsi="メイリオ" w:hint="eastAsia"/>
        </w:rPr>
        <w:t>一致した。</w:t>
      </w:r>
    </w:p>
    <w:p w14:paraId="02C46C30"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4477185F"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3-2</w:t>
      </w:r>
    </w:p>
    <w:p w14:paraId="27EED16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使用明細書（様式４－ｂ）に記載されている各支出額と証憑に記載されている金額を照合し</w:t>
      </w:r>
      <w:r w:rsidR="009100E3">
        <w:rPr>
          <w:rFonts w:ascii="メイリオ" w:eastAsia="メイリオ" w:hAnsi="メイリオ" w:hint="eastAsia"/>
        </w:rPr>
        <w:t>、</w:t>
      </w:r>
      <w:r>
        <w:rPr>
          <w:rFonts w:ascii="メイリオ" w:eastAsia="メイリオ" w:hAnsi="メイリオ" w:hint="eastAsia"/>
        </w:rPr>
        <w:t>一致しているかどうか確か</w:t>
      </w:r>
      <w:r w:rsidR="00D11DFC">
        <w:rPr>
          <w:rFonts w:ascii="メイリオ" w:eastAsia="メイリオ" w:hAnsi="メイリオ" w:hint="eastAsia"/>
        </w:rPr>
        <w:t>めた（証憑は全件チェックした。証憑の確認は原本で実施した。）。また</w:t>
      </w:r>
      <w:r w:rsidR="009100E3">
        <w:rPr>
          <w:rFonts w:ascii="メイリオ" w:eastAsia="メイリオ" w:hAnsi="メイリオ" w:hint="eastAsia"/>
        </w:rPr>
        <w:t>、</w:t>
      </w:r>
      <w:r>
        <w:rPr>
          <w:rFonts w:ascii="メイリオ" w:eastAsia="メイリオ" w:hAnsi="メイリオ" w:hint="eastAsia"/>
        </w:rPr>
        <w:t>契約通貨以外の通貨の証憑に記載されている金額については</w:t>
      </w:r>
      <w:r w:rsidR="009100E3">
        <w:rPr>
          <w:rFonts w:ascii="メイリオ" w:eastAsia="メイリオ" w:hAnsi="メイリオ" w:hint="eastAsia"/>
        </w:rPr>
        <w:t>、</w:t>
      </w:r>
      <w:r>
        <w:rPr>
          <w:rFonts w:ascii="メイリオ" w:eastAsia="メイリオ" w:hAnsi="メイリオ" w:hint="eastAsia"/>
        </w:rPr>
        <w:t>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換算の都度）に使用したレート（使用明細書（様式４－ｂ）の別紙（様式自由））を用いて契約通貨での金額に再換算し</w:t>
      </w:r>
      <w:r w:rsidR="009100E3">
        <w:rPr>
          <w:rFonts w:ascii="メイリオ" w:eastAsia="メイリオ" w:hAnsi="メイリオ" w:hint="eastAsia"/>
        </w:rPr>
        <w:t>、</w:t>
      </w:r>
      <w:r>
        <w:rPr>
          <w:rFonts w:ascii="メイリオ" w:eastAsia="メイリオ" w:hAnsi="メイリオ" w:hint="eastAsia"/>
        </w:rPr>
        <w:t>使用明細書に記載されている金額と一致しているかどうか確かめた。</w:t>
      </w:r>
    </w:p>
    <w:p w14:paraId="0FE51612"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628C715A"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使用明細書（様式４－ｂ）に記載されている各支出額と証憑に記載されている金額は</w:t>
      </w:r>
      <w:r w:rsidR="009100E3">
        <w:rPr>
          <w:rFonts w:ascii="メイリオ" w:eastAsia="メイリオ" w:hAnsi="メイリオ" w:hint="eastAsia"/>
        </w:rPr>
        <w:t>、</w:t>
      </w:r>
      <w:r w:rsidR="00CE4D3F">
        <w:rPr>
          <w:rFonts w:ascii="メイリオ" w:eastAsia="メイリオ" w:hAnsi="メイリオ" w:hint="eastAsia"/>
        </w:rPr>
        <w:t>一致した。また</w:t>
      </w:r>
      <w:r w:rsidR="009100E3">
        <w:rPr>
          <w:rFonts w:ascii="メイリオ" w:eastAsia="メイリオ" w:hAnsi="メイリオ" w:hint="eastAsia"/>
        </w:rPr>
        <w:t>、</w:t>
      </w:r>
      <w:r>
        <w:rPr>
          <w:rFonts w:ascii="メイリオ" w:eastAsia="メイリオ" w:hAnsi="メイリオ" w:hint="eastAsia"/>
        </w:rPr>
        <w:t>契約通貨以外の通貨の証憑に記載されている金額を換算時（事業期間中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換算の都度）に使用したレート（使用明細書（様式４－ｂ）の別紙（様式自由））を用いて契約通貨での金額に再換算した金額と</w:t>
      </w:r>
      <w:r w:rsidR="009100E3">
        <w:rPr>
          <w:rFonts w:ascii="メイリオ" w:eastAsia="メイリオ" w:hAnsi="メイリオ" w:hint="eastAsia"/>
        </w:rPr>
        <w:t>、</w:t>
      </w:r>
      <w:r>
        <w:rPr>
          <w:rFonts w:ascii="メイリオ" w:eastAsia="メイリオ" w:hAnsi="メイリオ" w:hint="eastAsia"/>
        </w:rPr>
        <w:t>使用明細書に記載されている金額は</w:t>
      </w:r>
      <w:r w:rsidR="009100E3">
        <w:rPr>
          <w:rFonts w:ascii="メイリオ" w:eastAsia="メイリオ" w:hAnsi="メイリオ" w:hint="eastAsia"/>
        </w:rPr>
        <w:t>、</w:t>
      </w:r>
      <w:r>
        <w:rPr>
          <w:rFonts w:ascii="メイリオ" w:eastAsia="メイリオ" w:hAnsi="メイリオ" w:hint="eastAsia"/>
        </w:rPr>
        <w:lastRenderedPageBreak/>
        <w:t>一致した。</w:t>
      </w:r>
    </w:p>
    <w:p w14:paraId="40E5681B"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3BD7A88E"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3-3</w:t>
      </w:r>
    </w:p>
    <w:p w14:paraId="5B6A13C5"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使用明細書（様式４－ｂ）の支出額欄に記載されている金額を合計し</w:t>
      </w:r>
      <w:r w:rsidR="009100E3">
        <w:rPr>
          <w:rFonts w:ascii="メイリオ" w:eastAsia="メイリオ" w:hAnsi="メイリオ" w:hint="eastAsia"/>
        </w:rPr>
        <w:t>、</w:t>
      </w:r>
      <w:r>
        <w:rPr>
          <w:rFonts w:ascii="メイリオ" w:eastAsia="メイリオ" w:hAnsi="メイリオ" w:hint="eastAsia"/>
        </w:rPr>
        <w:t>使用明細書（様式４－ｂ）の合計欄に記載されている金額と一致しているかどうか確かめた。</w:t>
      </w:r>
    </w:p>
    <w:p w14:paraId="0F8551A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089A020F"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使用明細書（様式４－ｂ）の支出額欄に記載されている金額の合計金額と</w:t>
      </w:r>
      <w:r w:rsidR="009100E3">
        <w:rPr>
          <w:rFonts w:ascii="メイリオ" w:eastAsia="メイリオ" w:hAnsi="メイリオ" w:hint="eastAsia"/>
        </w:rPr>
        <w:t>、</w:t>
      </w:r>
      <w:r>
        <w:rPr>
          <w:rFonts w:ascii="メイリオ" w:eastAsia="メイリオ" w:hAnsi="メイリオ" w:hint="eastAsia"/>
        </w:rPr>
        <w:t>使用明細書（様式４－ｂ）の合計欄に記載されている金額は</w:t>
      </w:r>
      <w:r w:rsidR="009100E3">
        <w:rPr>
          <w:rFonts w:ascii="メイリオ" w:eastAsia="メイリオ" w:hAnsi="メイリオ" w:hint="eastAsia"/>
        </w:rPr>
        <w:t>、</w:t>
      </w:r>
      <w:r>
        <w:rPr>
          <w:rFonts w:ascii="メイリオ" w:eastAsia="メイリオ" w:hAnsi="メイリオ" w:hint="eastAsia"/>
        </w:rPr>
        <w:t>一致した。</w:t>
      </w:r>
    </w:p>
    <w:p w14:paraId="174DA822"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1937DA0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3-4</w:t>
      </w:r>
    </w:p>
    <w:p w14:paraId="0EB4D2F5"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使用明細書（様式４－ｂ）の支払目</w:t>
      </w:r>
      <w:r w:rsidR="006C4E81">
        <w:rPr>
          <w:rFonts w:ascii="メイリオ" w:eastAsia="メイリオ" w:hAnsi="メイリオ" w:hint="eastAsia"/>
        </w:rPr>
        <w:t>的・内容欄に記載されている各支出の内訳を</w:t>
      </w:r>
      <w:r w:rsidR="009100E3">
        <w:rPr>
          <w:rFonts w:ascii="メイリオ" w:eastAsia="メイリオ" w:hAnsi="メイリオ" w:hint="eastAsia"/>
        </w:rPr>
        <w:t>、</w:t>
      </w:r>
      <w:r w:rsidR="006C4E81">
        <w:rPr>
          <w:rFonts w:ascii="メイリオ" w:eastAsia="メイリオ" w:hAnsi="メイリオ" w:hint="eastAsia"/>
        </w:rPr>
        <w:t>「</w:t>
      </w:r>
      <w:r w:rsidR="00607016">
        <w:rPr>
          <w:rFonts w:ascii="メイリオ" w:eastAsia="メイリオ" w:hAnsi="メイリオ" w:hint="eastAsia"/>
        </w:rPr>
        <w:t>実施要領</w:t>
      </w:r>
      <w:r w:rsidR="006C4E81">
        <w:rPr>
          <w:rFonts w:ascii="メイリオ" w:eastAsia="メイリオ" w:hAnsi="メイリオ" w:hint="eastAsia"/>
        </w:rPr>
        <w:t>」Ｐ８</w:t>
      </w:r>
      <w:r w:rsidR="00695AAE">
        <w:rPr>
          <w:rFonts w:ascii="メイリオ" w:eastAsia="メイリオ" w:hAnsi="メイリオ" w:hint="eastAsia"/>
        </w:rPr>
        <w:t>8</w:t>
      </w:r>
      <w:r w:rsidR="00F47A57">
        <w:rPr>
          <w:rFonts w:ascii="メイリオ" w:eastAsia="メイリオ" w:hAnsi="メイリオ" w:hint="eastAsia"/>
        </w:rPr>
        <w:t>「完了報告提出に当たってのチェックリスト」２</w:t>
      </w:r>
      <w:r>
        <w:rPr>
          <w:rFonts w:ascii="メイリオ" w:eastAsia="メイリオ" w:hAnsi="メイリオ" w:hint="eastAsia"/>
        </w:rPr>
        <w:t>（３）及び（参考）に記載されている内訳と照合し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14:paraId="4A0DB740"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0B3BFF93"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使用明細書（様式４－ｂ）の支払目</w:t>
      </w:r>
      <w:r w:rsidR="006C4E81">
        <w:rPr>
          <w:rFonts w:ascii="メイリオ" w:eastAsia="メイリオ" w:hAnsi="メイリオ" w:hint="eastAsia"/>
        </w:rPr>
        <w:t>的・内容欄に記載されている各支出の内訳と</w:t>
      </w:r>
      <w:r w:rsidR="009100E3">
        <w:rPr>
          <w:rFonts w:ascii="メイリオ" w:eastAsia="メイリオ" w:hAnsi="メイリオ" w:hint="eastAsia"/>
        </w:rPr>
        <w:t>、</w:t>
      </w:r>
      <w:r w:rsidR="006C4E81">
        <w:rPr>
          <w:rFonts w:ascii="メイリオ" w:eastAsia="メイリオ" w:hAnsi="メイリオ" w:hint="eastAsia"/>
        </w:rPr>
        <w:t>「</w:t>
      </w:r>
      <w:r w:rsidR="00607016">
        <w:rPr>
          <w:rFonts w:ascii="メイリオ" w:eastAsia="メイリオ" w:hAnsi="メイリオ" w:hint="eastAsia"/>
        </w:rPr>
        <w:t>実施要領</w:t>
      </w:r>
      <w:r w:rsidR="006C4E81">
        <w:rPr>
          <w:rFonts w:ascii="メイリオ" w:eastAsia="メイリオ" w:hAnsi="メイリオ" w:hint="eastAsia"/>
        </w:rPr>
        <w:t>」Ｐ８</w:t>
      </w:r>
      <w:r w:rsidR="00695AAE">
        <w:rPr>
          <w:rFonts w:ascii="メイリオ" w:eastAsia="メイリオ" w:hAnsi="メイリオ" w:hint="eastAsia"/>
        </w:rPr>
        <w:t>8</w:t>
      </w:r>
      <w:r w:rsidR="00F47A57">
        <w:rPr>
          <w:rFonts w:ascii="メイリオ" w:eastAsia="メイリオ" w:hAnsi="メイリオ" w:hint="eastAsia"/>
        </w:rPr>
        <w:t>「完了報告提出に当たってのチェックリスト」２</w:t>
      </w:r>
      <w:r>
        <w:rPr>
          <w:rFonts w:ascii="メイリオ" w:eastAsia="メイリオ" w:hAnsi="メイリオ" w:hint="eastAsia"/>
        </w:rPr>
        <w:t>（３）及び（参考）に記載されている内訳は</w:t>
      </w:r>
      <w:r w:rsidR="009100E3">
        <w:rPr>
          <w:rFonts w:ascii="メイリオ" w:eastAsia="メイリオ" w:hAnsi="メイリオ" w:hint="eastAsia"/>
        </w:rPr>
        <w:t>、</w:t>
      </w:r>
      <w:r w:rsidR="00952940">
        <w:rPr>
          <w:rFonts w:ascii="メイリオ" w:eastAsia="メイリオ" w:hAnsi="メイリオ" w:hint="eastAsia"/>
        </w:rPr>
        <w:t>次</w:t>
      </w:r>
      <w:r>
        <w:rPr>
          <w:rFonts w:ascii="メイリオ" w:eastAsia="メイリオ" w:hAnsi="メイリオ" w:hint="eastAsia"/>
        </w:rPr>
        <w:t>の項目を除き一致した。</w:t>
      </w:r>
    </w:p>
    <w:p w14:paraId="17C85E68" w14:textId="77777777" w:rsidR="00591F7F" w:rsidRDefault="00591F7F" w:rsidP="00591F7F">
      <w:pPr>
        <w:pStyle w:val="a3"/>
        <w:tabs>
          <w:tab w:val="right" w:pos="284"/>
          <w:tab w:val="right" w:pos="2520"/>
          <w:tab w:val="right" w:pos="3780"/>
          <w:tab w:val="right" w:pos="5040"/>
        </w:tabs>
        <w:autoSpaceDE/>
        <w:spacing w:line="300" w:lineRule="exact"/>
        <w:ind w:left="220" w:firstLine="218"/>
        <w:rPr>
          <w:rFonts w:ascii="メイリオ" w:eastAsia="メイリオ" w:hAnsi="メイリオ"/>
        </w:rPr>
      </w:pPr>
    </w:p>
    <w:p w14:paraId="7CDA7180"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（不一致の項目）</w:t>
      </w:r>
    </w:p>
    <w:p w14:paraId="634144C4"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●●年●月●日付</w:t>
      </w:r>
      <w:r w:rsidR="00952940">
        <w:rPr>
          <w:rFonts w:ascii="メイリオ" w:eastAsia="メイリオ" w:hAnsi="メイリオ" w:hint="eastAsia"/>
        </w:rPr>
        <w:t>け</w:t>
      </w:r>
    </w:p>
    <w:p w14:paraId="59F80A6A" w14:textId="77777777" w:rsidR="00591F7F" w:rsidRDefault="00591F7F" w:rsidP="00591F7F">
      <w:pPr>
        <w:pStyle w:val="a3"/>
        <w:tabs>
          <w:tab w:val="right" w:pos="284"/>
          <w:tab w:val="right" w:pos="2520"/>
          <w:tab w:val="right" w:pos="3780"/>
          <w:tab w:val="right" w:pos="5040"/>
        </w:tabs>
        <w:autoSpaceDE/>
        <w:spacing w:line="300" w:lineRule="exact"/>
        <w:ind w:leftChars="0" w:firstLineChars="0"/>
        <w:rPr>
          <w:rFonts w:ascii="メイリオ" w:eastAsia="メイリオ" w:hAnsi="メイリオ"/>
        </w:rPr>
      </w:pPr>
      <w:r>
        <w:rPr>
          <w:rFonts w:ascii="メイリオ" w:eastAsia="メイリオ" w:hAnsi="メイリオ" w:hint="eastAsia"/>
        </w:rPr>
        <w:t>（イ）ワークショップ等開催費　●●ワークショップのための交通費　●●●円</w:t>
      </w:r>
    </w:p>
    <w:p w14:paraId="1BB45DFA"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7185EEA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3-5</w:t>
      </w:r>
    </w:p>
    <w:p w14:paraId="3A21444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使用明細書（様式４－ｂ）の各支出目的・内容欄に記載されている項目を</w:t>
      </w:r>
      <w:r w:rsidR="009100E3">
        <w:rPr>
          <w:rFonts w:ascii="メイリオ" w:eastAsia="メイリオ" w:hAnsi="メイリオ" w:hint="eastAsia"/>
        </w:rPr>
        <w:t>、</w:t>
      </w:r>
      <w:r>
        <w:rPr>
          <w:rFonts w:ascii="メイリオ" w:eastAsia="メイリオ" w:hAnsi="メイリオ" w:hint="eastAsia"/>
        </w:rPr>
        <w:t>予算詳細（様式１－ａ）</w:t>
      </w:r>
      <w:r w:rsidR="009100E3">
        <w:rPr>
          <w:rFonts w:ascii="メイリオ" w:eastAsia="メイリオ" w:hAnsi="メイリオ" w:hint="eastAsia"/>
        </w:rPr>
        <w:t>、</w:t>
      </w:r>
      <w:r>
        <w:rPr>
          <w:rFonts w:ascii="メイリオ" w:eastAsia="メイリオ" w:hAnsi="メイリオ" w:hint="eastAsia"/>
        </w:rPr>
        <w:t>その別表１～６</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変更後欄の４点に記載されている項目と照合し</w:t>
      </w:r>
      <w:r w:rsidR="009100E3">
        <w:rPr>
          <w:rFonts w:ascii="メイリオ" w:eastAsia="メイリオ" w:hAnsi="メイリオ" w:hint="eastAsia"/>
        </w:rPr>
        <w:t>、</w:t>
      </w:r>
      <w:r>
        <w:rPr>
          <w:rFonts w:ascii="メイリオ" w:eastAsia="メイリオ" w:hAnsi="メイリオ" w:hint="eastAsia"/>
        </w:rPr>
        <w:t>右４点のいずれにも含まれない項目がないかどうか確かめた。</w:t>
      </w:r>
    </w:p>
    <w:p w14:paraId="29460A54"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7F06EF82"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使用明細書（様式４－ｂ）の各支出目的・内容欄に記載されている項目は</w:t>
      </w:r>
      <w:r w:rsidR="009100E3">
        <w:rPr>
          <w:rFonts w:ascii="メイリオ" w:eastAsia="メイリオ" w:hAnsi="メイリオ" w:hint="eastAsia"/>
        </w:rPr>
        <w:t>、</w:t>
      </w:r>
      <w:r>
        <w:rPr>
          <w:rFonts w:ascii="メイリオ" w:eastAsia="メイリオ" w:hAnsi="メイリオ" w:hint="eastAsia"/>
        </w:rPr>
        <w:t>予算詳細（様式１－ａ）</w:t>
      </w:r>
      <w:r w:rsidR="009100E3">
        <w:rPr>
          <w:rFonts w:ascii="メイリオ" w:eastAsia="メイリオ" w:hAnsi="メイリオ" w:hint="eastAsia"/>
        </w:rPr>
        <w:t>、</w:t>
      </w:r>
      <w:r>
        <w:rPr>
          <w:rFonts w:ascii="メイリオ" w:eastAsia="メイリオ" w:hAnsi="メイリオ" w:hint="eastAsia"/>
        </w:rPr>
        <w:t>その別表１～６</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変更後欄の４点に記載されている項目と</w:t>
      </w:r>
      <w:r w:rsidR="009100E3">
        <w:rPr>
          <w:rFonts w:ascii="メイリオ" w:eastAsia="メイリオ" w:hAnsi="メイリオ" w:hint="eastAsia"/>
        </w:rPr>
        <w:t>、</w:t>
      </w:r>
      <w:r w:rsidR="00CE4D3F">
        <w:rPr>
          <w:rFonts w:ascii="メイリオ" w:eastAsia="メイリオ" w:hAnsi="メイリオ" w:hint="eastAsia"/>
        </w:rPr>
        <w:t>次の項目を除き一致した。次</w:t>
      </w:r>
      <w:r>
        <w:rPr>
          <w:rFonts w:ascii="メイリオ" w:eastAsia="メイリオ" w:hAnsi="メイリオ" w:hint="eastAsia"/>
        </w:rPr>
        <w:t>の項目は</w:t>
      </w:r>
      <w:r w:rsidR="009100E3">
        <w:rPr>
          <w:rFonts w:ascii="メイリオ" w:eastAsia="メイリオ" w:hAnsi="メイリオ" w:hint="eastAsia"/>
        </w:rPr>
        <w:t>、</w:t>
      </w:r>
      <w:r>
        <w:rPr>
          <w:rFonts w:ascii="メイリオ" w:eastAsia="メイリオ" w:hAnsi="メイリオ" w:hint="eastAsia"/>
        </w:rPr>
        <w:t>予算詳細（様式１－ａ）</w:t>
      </w:r>
      <w:r w:rsidR="009100E3">
        <w:rPr>
          <w:rFonts w:ascii="メイリオ" w:eastAsia="メイリオ" w:hAnsi="メイリオ" w:hint="eastAsia"/>
        </w:rPr>
        <w:t>、</w:t>
      </w:r>
      <w:r>
        <w:rPr>
          <w:rFonts w:ascii="メイリオ" w:eastAsia="メイリオ" w:hAnsi="メイリオ" w:hint="eastAsia"/>
        </w:rPr>
        <w:t>その別表１～６</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変更後欄の４点のいずれにも含まれなかった。</w:t>
      </w:r>
    </w:p>
    <w:p w14:paraId="481F5ADE"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75EDCE3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（含まれなかった項目）</w:t>
      </w:r>
    </w:p>
    <w:p w14:paraId="3F0DE0F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●●年●月●日付</w:t>
      </w:r>
      <w:r w:rsidR="00952940">
        <w:rPr>
          <w:rFonts w:ascii="メイリオ" w:eastAsia="メイリオ" w:hAnsi="メイリオ" w:hint="eastAsia"/>
        </w:rPr>
        <w:t>け</w:t>
      </w:r>
      <w:r>
        <w:rPr>
          <w:rFonts w:ascii="メイリオ" w:eastAsia="メイリオ" w:hAnsi="メイリオ" w:hint="eastAsia"/>
        </w:rPr>
        <w:t xml:space="preserve">　</w:t>
      </w:r>
    </w:p>
    <w:p w14:paraId="127C1F4D" w14:textId="6B55F45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（ア）資機材購入費等　金庫　●●●円</w:t>
      </w:r>
    </w:p>
    <w:p w14:paraId="3EC98FF5"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14:paraId="55A492AD" w14:textId="77777777" w:rsidR="00591F7F" w:rsidRDefault="00952940"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4　</w:t>
      </w:r>
      <w:r w:rsidR="00591F7F">
        <w:rPr>
          <w:rFonts w:ascii="メイリオ" w:eastAsia="メイリオ" w:hAnsi="メイリオ" w:hint="eastAsia"/>
        </w:rPr>
        <w:t>人件費実績表（様式４－ｃ）に関する手続</w:t>
      </w:r>
    </w:p>
    <w:p w14:paraId="259BED89"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14:paraId="69F46FD1"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4-1</w:t>
      </w:r>
    </w:p>
    <w:p w14:paraId="617296F7"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人件費実績表（様式４－ｃ）に記載されている本部スタッフ（駐在/事業担当/経理担当）及び現地スタッフの氏名を</w:t>
      </w:r>
      <w:r w:rsidR="009100E3">
        <w:rPr>
          <w:rFonts w:ascii="メイリオ" w:eastAsia="メイリオ" w:hAnsi="メイリオ" w:hint="eastAsia"/>
        </w:rPr>
        <w:t>、</w:t>
      </w:r>
      <w:r>
        <w:rPr>
          <w:rFonts w:ascii="メイリオ" w:eastAsia="メイリオ" w:hAnsi="メイリオ" w:hint="eastAsia"/>
        </w:rPr>
        <w:t>人件費詳細（様式１－ｂ）</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lastRenderedPageBreak/>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変更後欄の３点に記載されているスタッフ氏名と照合し</w:t>
      </w:r>
      <w:r w:rsidR="009100E3">
        <w:rPr>
          <w:rFonts w:ascii="メイリオ" w:eastAsia="メイリオ" w:hAnsi="メイリオ" w:hint="eastAsia"/>
        </w:rPr>
        <w:t>、</w:t>
      </w:r>
      <w:r>
        <w:rPr>
          <w:rFonts w:ascii="メイリオ" w:eastAsia="メイリオ" w:hAnsi="メイリオ" w:hint="eastAsia"/>
        </w:rPr>
        <w:t>右３点のいずれにも含まれない氏名がないかどうか確かめた。</w:t>
      </w:r>
    </w:p>
    <w:p w14:paraId="04166D1B"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6B646372"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人件費実績表（様式４－ｃ）に記載されている本部スタッフ（駐在/事業担当/経理担当）及び現地スタッフの氏名と</w:t>
      </w:r>
      <w:r w:rsidR="009100E3">
        <w:rPr>
          <w:rFonts w:ascii="メイリオ" w:eastAsia="メイリオ" w:hAnsi="メイリオ" w:hint="eastAsia"/>
        </w:rPr>
        <w:t>、</w:t>
      </w:r>
      <w:r>
        <w:rPr>
          <w:rFonts w:ascii="メイリオ" w:eastAsia="メイリオ" w:hAnsi="メイリオ" w:hint="eastAsia"/>
        </w:rPr>
        <w:t>人件費詳細（様式１－ｂ）</w:t>
      </w:r>
      <w:r w:rsidR="009100E3">
        <w:rPr>
          <w:rFonts w:ascii="メイリオ" w:eastAsia="メイリオ" w:hAnsi="メイリオ" w:hint="eastAsia"/>
        </w:rPr>
        <w:t>、</w:t>
      </w:r>
      <w:r>
        <w:rPr>
          <w:rFonts w:ascii="メイリオ" w:eastAsia="メイリオ" w:hAnsi="メイリオ" w:hint="eastAsia"/>
        </w:rPr>
        <w:t>事業変更承認申請の２．変更後欄</w:t>
      </w:r>
      <w:r w:rsidR="009100E3">
        <w:rPr>
          <w:rFonts w:ascii="メイリオ" w:eastAsia="メイリオ" w:hAnsi="メイリオ" w:hint="eastAsia"/>
        </w:rPr>
        <w:t>、</w:t>
      </w:r>
      <w:r>
        <w:rPr>
          <w:rFonts w:ascii="メイリオ" w:eastAsia="メイリオ" w:hAnsi="メイリオ" w:hint="eastAsia"/>
        </w:rPr>
        <w:t>及び事業変更報告の２．変更後欄の３点に記載されているスタッフ氏名は</w:t>
      </w:r>
      <w:r w:rsidR="009100E3">
        <w:rPr>
          <w:rFonts w:ascii="メイリオ" w:eastAsia="メイリオ" w:hAnsi="メイリオ" w:hint="eastAsia"/>
        </w:rPr>
        <w:t>、</w:t>
      </w:r>
      <w:r>
        <w:rPr>
          <w:rFonts w:ascii="メイリオ" w:eastAsia="メイリオ" w:hAnsi="メイリオ" w:hint="eastAsia"/>
        </w:rPr>
        <w:t>一致した。人件費詳細（様式１－ｂ）</w:t>
      </w:r>
      <w:r w:rsidR="009100E3">
        <w:rPr>
          <w:rFonts w:ascii="メイリオ" w:eastAsia="メイリオ" w:hAnsi="メイリオ" w:hint="eastAsia"/>
        </w:rPr>
        <w:t>、</w:t>
      </w:r>
      <w:r w:rsidR="001816A4">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1816A4">
        <w:rPr>
          <w:rFonts w:ascii="メイリオ" w:eastAsia="メイリオ" w:hAnsi="メイリオ" w:hint="eastAsia"/>
        </w:rPr>
        <w:t>及び事業変更報告の２</w:t>
      </w:r>
      <w:r>
        <w:rPr>
          <w:rFonts w:ascii="メイリオ" w:eastAsia="メイリオ" w:hAnsi="メイリオ" w:hint="eastAsia"/>
        </w:rPr>
        <w:t>変更後欄の３点のいずれにも含まれない氏名はなかった。</w:t>
      </w:r>
    </w:p>
    <w:p w14:paraId="054806E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373E64FA"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4-2</w:t>
      </w:r>
    </w:p>
    <w:p w14:paraId="6FB48B1B"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人件費実績表（様式４－ｃ）に記載されている各対象者の精算額（契約通貨）を</w:t>
      </w:r>
      <w:r w:rsidR="009100E3">
        <w:rPr>
          <w:rFonts w:ascii="メイリオ" w:eastAsia="メイリオ" w:hAnsi="メイリオ" w:hint="eastAsia"/>
        </w:rPr>
        <w:t>、</w:t>
      </w:r>
      <w:r>
        <w:rPr>
          <w:rFonts w:ascii="メイリオ" w:eastAsia="メイリオ" w:hAnsi="メイリオ" w:hint="eastAsia"/>
        </w:rPr>
        <w:t>使用明細書（様式４－ｂ）に記載されている各対象者への支出額を照合し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14:paraId="7C49852A"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14:paraId="2B868DED"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人件費実績表（様式４－ｃ）に記載されている各対象者の精算額（契約通貨）と</w:t>
      </w:r>
      <w:r w:rsidR="009100E3">
        <w:rPr>
          <w:rFonts w:ascii="メイリオ" w:eastAsia="メイリオ" w:hAnsi="メイリオ" w:hint="eastAsia"/>
        </w:rPr>
        <w:t>、</w:t>
      </w:r>
      <w:r>
        <w:rPr>
          <w:rFonts w:ascii="メイリオ" w:eastAsia="メイリオ" w:hAnsi="メイリオ" w:hint="eastAsia"/>
        </w:rPr>
        <w:t>使用明細書（様式４－ｂ）に記載されている各対象者への支出額は</w:t>
      </w:r>
      <w:r w:rsidR="009100E3">
        <w:rPr>
          <w:rFonts w:ascii="メイリオ" w:eastAsia="メイリオ" w:hAnsi="メイリオ" w:hint="eastAsia"/>
        </w:rPr>
        <w:t>、</w:t>
      </w:r>
      <w:r>
        <w:rPr>
          <w:rFonts w:ascii="メイリオ" w:eastAsia="メイリオ" w:hAnsi="メイリオ" w:hint="eastAsia"/>
        </w:rPr>
        <w:t>一致した。</w:t>
      </w:r>
    </w:p>
    <w:p w14:paraId="63FF85B4"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14:paraId="5CB9249A" w14:textId="77777777" w:rsidR="00591F7F" w:rsidRDefault="001816A4"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5　</w:t>
      </w:r>
      <w:r w:rsidR="00591F7F">
        <w:rPr>
          <w:rFonts w:ascii="メイリオ" w:eastAsia="メイリオ" w:hAnsi="メイリオ" w:hint="eastAsia"/>
        </w:rPr>
        <w:t>一般管理費等支出集計表（様式４－ｄ）に関する手続</w:t>
      </w:r>
    </w:p>
    <w:p w14:paraId="45BE1C75" w14:textId="77777777"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14:paraId="29569FA7"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r>
      <w:r>
        <w:rPr>
          <w:rFonts w:ascii="メイリオ" w:eastAsia="メイリオ" w:hAnsi="メイリオ" w:hint="eastAsia"/>
          <w:color w:val="000000"/>
        </w:rPr>
        <w:t>一般管理費等支出集計表（様式４－ｄ）に記載されている支出合計額と</w:t>
      </w:r>
      <w:r w:rsidR="009100E3">
        <w:rPr>
          <w:rFonts w:ascii="メイリオ" w:eastAsia="メイリオ" w:hAnsi="メイリオ" w:hint="eastAsia"/>
          <w:color w:val="000000"/>
        </w:rPr>
        <w:t>、</w:t>
      </w:r>
      <w:r w:rsidR="001816A4">
        <w:rPr>
          <w:rFonts w:ascii="メイリオ" w:eastAsia="メイリオ" w:hAnsi="メイリオ" w:hint="eastAsia"/>
          <w:color w:val="000000"/>
        </w:rPr>
        <w:t>収支表（様式４－ａ）の３</w:t>
      </w:r>
      <w:r>
        <w:rPr>
          <w:rFonts w:ascii="メイリオ" w:eastAsia="メイリオ" w:hAnsi="メイリオ" w:hint="eastAsia"/>
          <w:color w:val="000000"/>
        </w:rPr>
        <w:t>一般管理費等の欄に記載されている金額を照合し</w:t>
      </w:r>
      <w:r w:rsidR="009100E3">
        <w:rPr>
          <w:rFonts w:ascii="メイリオ" w:eastAsia="メイリオ" w:hAnsi="メイリオ" w:hint="eastAsia"/>
          <w:color w:val="000000"/>
        </w:rPr>
        <w:t>、</w:t>
      </w:r>
      <w:r>
        <w:rPr>
          <w:rFonts w:ascii="メイリオ" w:eastAsia="メイリオ" w:hAnsi="メイリオ" w:hint="eastAsia"/>
          <w:color w:val="000000"/>
        </w:rPr>
        <w:t>一致しているかどうか確かめた。</w:t>
      </w:r>
    </w:p>
    <w:p w14:paraId="7B3799C3"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1F12D4B7"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color w:val="000000"/>
        </w:rPr>
        <w:t>一般管理費等支出集計表（様式４－ｄ）に記載されている支出合計額と</w:t>
      </w:r>
      <w:r w:rsidR="009100E3">
        <w:rPr>
          <w:rFonts w:ascii="メイリオ" w:eastAsia="メイリオ" w:hAnsi="メイリオ" w:hint="eastAsia"/>
          <w:color w:val="000000"/>
        </w:rPr>
        <w:t>、</w:t>
      </w:r>
      <w:r w:rsidR="001816A4">
        <w:rPr>
          <w:rFonts w:ascii="メイリオ" w:eastAsia="メイリオ" w:hAnsi="メイリオ" w:hint="eastAsia"/>
          <w:color w:val="000000"/>
        </w:rPr>
        <w:t>収支表（様式４－ａ）の３</w:t>
      </w:r>
      <w:r>
        <w:rPr>
          <w:rFonts w:ascii="メイリオ" w:eastAsia="メイリオ" w:hAnsi="メイリオ" w:hint="eastAsia"/>
          <w:color w:val="000000"/>
        </w:rPr>
        <w:t>一般管理費等の欄に記載されている金額</w:t>
      </w:r>
      <w:r>
        <w:rPr>
          <w:rFonts w:ascii="メイリオ" w:eastAsia="メイリオ" w:hAnsi="メイリオ" w:hint="eastAsia"/>
        </w:rPr>
        <w:t>は</w:t>
      </w:r>
      <w:r w:rsidR="009100E3">
        <w:rPr>
          <w:rFonts w:ascii="メイリオ" w:eastAsia="メイリオ" w:hAnsi="メイリオ" w:hint="eastAsia"/>
        </w:rPr>
        <w:t>、</w:t>
      </w:r>
      <w:r>
        <w:rPr>
          <w:rFonts w:ascii="メイリオ" w:eastAsia="メイリオ" w:hAnsi="メイリオ" w:hint="eastAsia"/>
        </w:rPr>
        <w:t>一致した。</w:t>
      </w:r>
    </w:p>
    <w:p w14:paraId="15EBA0CE" w14:textId="77777777" w:rsidR="007669D4" w:rsidRDefault="007669D4"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30772229" w14:textId="77777777" w:rsidR="00991745" w:rsidRDefault="00591F7F" w:rsidP="00DD217E">
      <w:pPr>
        <w:jc w:val="right"/>
      </w:pPr>
      <w:r>
        <w:rPr>
          <w:rFonts w:ascii="メイリオ" w:eastAsia="メイリオ" w:hAnsi="メイリオ" w:hint="eastAsia"/>
        </w:rPr>
        <w:t>以　上</w:t>
      </w:r>
    </w:p>
    <w:sectPr w:rsidR="00991745" w:rsidSect="0018570A">
      <w:headerReference w:type="first" r:id="rId6"/>
      <w:pgSz w:w="11906" w:h="16838"/>
      <w:pgMar w:top="1985" w:right="1701" w:bottom="1701" w:left="1701" w:header="851" w:footer="992" w:gutter="0"/>
      <w:pgNumType w:fmt="numberInDash" w:start="9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1DB7" w14:textId="77777777" w:rsidR="00193CD2" w:rsidRDefault="00193CD2" w:rsidP="00591F7F">
      <w:r>
        <w:separator/>
      </w:r>
    </w:p>
  </w:endnote>
  <w:endnote w:type="continuationSeparator" w:id="0">
    <w:p w14:paraId="4A8DA07F" w14:textId="77777777" w:rsidR="00193CD2" w:rsidRDefault="00193CD2" w:rsidP="0059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4284" w14:textId="77777777" w:rsidR="00193CD2" w:rsidRDefault="00193CD2" w:rsidP="00591F7F">
      <w:r>
        <w:separator/>
      </w:r>
    </w:p>
  </w:footnote>
  <w:footnote w:type="continuationSeparator" w:id="0">
    <w:p w14:paraId="7A0D8A3C" w14:textId="77777777" w:rsidR="00193CD2" w:rsidRDefault="00193CD2" w:rsidP="00591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08E0" w14:textId="77777777" w:rsidR="0018570A" w:rsidRPr="002E0CF9" w:rsidRDefault="0018570A" w:rsidP="0018570A">
    <w:pPr>
      <w:pStyle w:val="a4"/>
      <w:spacing w:line="320" w:lineRule="exact"/>
      <w:ind w:left="220" w:firstLine="218"/>
      <w:rPr>
        <w:rFonts w:ascii="メイリオ" w:eastAsia="メイリオ" w:hAnsi="メイリオ"/>
        <w:lang w:eastAsia="zh-TW"/>
      </w:rPr>
    </w:pPr>
    <w:r w:rsidRPr="002E0CF9">
      <w:rPr>
        <w:rFonts w:ascii="メイリオ" w:eastAsia="メイリオ" w:hAnsi="メイリオ" w:hint="eastAsia"/>
        <w:lang w:eastAsia="zh-TW"/>
      </w:rPr>
      <w:t>日本ＮＧＯ連携無償資金協力「外部調査」</w:t>
    </w:r>
  </w:p>
  <w:p w14:paraId="2D53341F" w14:textId="77777777" w:rsidR="0018570A" w:rsidRDefault="0018570A" w:rsidP="0018570A">
    <w:pPr>
      <w:pStyle w:val="a4"/>
      <w:ind w:left="220" w:firstLine="218"/>
    </w:pPr>
    <w:r>
      <w:rPr>
        <w:rFonts w:ascii="メイリオ" w:eastAsia="メイリオ" w:hAnsi="メイリオ" w:hint="eastAsia"/>
      </w:rPr>
      <w:t>「合意された手続の実施結果報告書</w:t>
    </w:r>
    <w:r w:rsidRPr="002E0CF9">
      <w:rPr>
        <w:rFonts w:ascii="メイリオ" w:eastAsia="メイリオ" w:hAnsi="メイリオ" w:hint="eastAsia"/>
      </w:rPr>
      <w:t>」</w:t>
    </w:r>
    <w:r>
      <w:rPr>
        <w:rFonts w:ascii="メイリオ" w:eastAsia="メイリオ" w:hAnsi="メイリオ" w:hint="eastAsia"/>
      </w:rPr>
      <w:t>（別紙２－２）</w:t>
    </w:r>
  </w:p>
  <w:p w14:paraId="6C034C52" w14:textId="77777777" w:rsidR="00B753D9" w:rsidRPr="0018570A" w:rsidRDefault="00B753D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F7F"/>
    <w:rsid w:val="000A26C6"/>
    <w:rsid w:val="000D1F77"/>
    <w:rsid w:val="00104222"/>
    <w:rsid w:val="00110A7B"/>
    <w:rsid w:val="001816A4"/>
    <w:rsid w:val="0018570A"/>
    <w:rsid w:val="00193CD2"/>
    <w:rsid w:val="001E53C1"/>
    <w:rsid w:val="00292926"/>
    <w:rsid w:val="00297B1A"/>
    <w:rsid w:val="00434DDD"/>
    <w:rsid w:val="0043776E"/>
    <w:rsid w:val="004457E3"/>
    <w:rsid w:val="00454547"/>
    <w:rsid w:val="00514A60"/>
    <w:rsid w:val="00564F08"/>
    <w:rsid w:val="00591F7F"/>
    <w:rsid w:val="005F043A"/>
    <w:rsid w:val="00607016"/>
    <w:rsid w:val="006640FD"/>
    <w:rsid w:val="006676DF"/>
    <w:rsid w:val="00695AAE"/>
    <w:rsid w:val="006C4E81"/>
    <w:rsid w:val="006D4C4E"/>
    <w:rsid w:val="007669D4"/>
    <w:rsid w:val="007B7989"/>
    <w:rsid w:val="00815723"/>
    <w:rsid w:val="00837B76"/>
    <w:rsid w:val="008A28EA"/>
    <w:rsid w:val="009100E3"/>
    <w:rsid w:val="00921B8B"/>
    <w:rsid w:val="00952940"/>
    <w:rsid w:val="00991745"/>
    <w:rsid w:val="009A78D6"/>
    <w:rsid w:val="009B06DA"/>
    <w:rsid w:val="00A24C32"/>
    <w:rsid w:val="00A74C0B"/>
    <w:rsid w:val="00A953AE"/>
    <w:rsid w:val="00B11A1B"/>
    <w:rsid w:val="00B34A30"/>
    <w:rsid w:val="00B753D9"/>
    <w:rsid w:val="00B83148"/>
    <w:rsid w:val="00BC1980"/>
    <w:rsid w:val="00BF6612"/>
    <w:rsid w:val="00C35C57"/>
    <w:rsid w:val="00CC3F80"/>
    <w:rsid w:val="00CE4D3F"/>
    <w:rsid w:val="00CF05FC"/>
    <w:rsid w:val="00D11DFC"/>
    <w:rsid w:val="00DD217E"/>
    <w:rsid w:val="00DF1649"/>
    <w:rsid w:val="00ED260E"/>
    <w:rsid w:val="00F45E28"/>
    <w:rsid w:val="00F4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B81BA"/>
  <w15:chartTrackingRefBased/>
  <w15:docId w15:val="{C6597D87-7391-4B1D-9ACB-D7735A7B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F7F"/>
    <w:pPr>
      <w:widowControl w:val="0"/>
      <w:autoSpaceDE w:val="0"/>
      <w:autoSpaceDN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下げ１"/>
    <w:basedOn w:val="a"/>
    <w:rsid w:val="00591F7F"/>
    <w:pPr>
      <w:ind w:leftChars="100" w:left="100" w:firstLineChars="100" w:firstLine="100"/>
    </w:pPr>
    <w:rPr>
      <w:spacing w:val="-1"/>
      <w:kern w:val="0"/>
    </w:rPr>
  </w:style>
  <w:style w:type="paragraph" w:styleId="a4">
    <w:name w:val="header"/>
    <w:basedOn w:val="a"/>
    <w:link w:val="a5"/>
    <w:unhideWhenUsed/>
    <w:rsid w:val="00591F7F"/>
    <w:pPr>
      <w:tabs>
        <w:tab w:val="center" w:pos="4252"/>
        <w:tab w:val="right" w:pos="8504"/>
      </w:tabs>
      <w:snapToGrid w:val="0"/>
    </w:pPr>
  </w:style>
  <w:style w:type="character" w:customStyle="1" w:styleId="a5">
    <w:name w:val="ヘッダー (文字)"/>
    <w:basedOn w:val="a0"/>
    <w:link w:val="a4"/>
    <w:rsid w:val="00591F7F"/>
    <w:rPr>
      <w:rFonts w:ascii="ＭＳ 明朝" w:eastAsia="ＭＳ 明朝" w:hAnsi="Century" w:cs="Times New Roman"/>
      <w:sz w:val="22"/>
    </w:rPr>
  </w:style>
  <w:style w:type="paragraph" w:styleId="a6">
    <w:name w:val="footer"/>
    <w:basedOn w:val="a"/>
    <w:link w:val="a7"/>
    <w:uiPriority w:val="99"/>
    <w:unhideWhenUsed/>
    <w:rsid w:val="00591F7F"/>
    <w:pPr>
      <w:tabs>
        <w:tab w:val="center" w:pos="4252"/>
        <w:tab w:val="right" w:pos="8504"/>
      </w:tabs>
      <w:snapToGrid w:val="0"/>
    </w:pPr>
  </w:style>
  <w:style w:type="character" w:customStyle="1" w:styleId="a7">
    <w:name w:val="フッター (文字)"/>
    <w:basedOn w:val="a0"/>
    <w:link w:val="a6"/>
    <w:uiPriority w:val="99"/>
    <w:rsid w:val="00591F7F"/>
    <w:rPr>
      <w:rFonts w:ascii="ＭＳ 明朝" w:eastAsia="ＭＳ 明朝" w:hAnsi="Century" w:cs="Times New Roman"/>
      <w:sz w:val="22"/>
    </w:rPr>
  </w:style>
  <w:style w:type="character" w:customStyle="1" w:styleId="a8">
    <w:name w:val="コメント内容 (文字)"/>
    <w:link w:val="1"/>
    <w:rsid w:val="00591F7F"/>
    <w:rPr>
      <w:rFonts w:ascii="ＭＳ 明朝"/>
      <w:b/>
      <w:bCs/>
      <w:sz w:val="22"/>
    </w:rPr>
  </w:style>
  <w:style w:type="paragraph" w:customStyle="1" w:styleId="1">
    <w:name w:val="コメント内容1"/>
    <w:basedOn w:val="a9"/>
    <w:next w:val="a9"/>
    <w:link w:val="a8"/>
    <w:rsid w:val="00591F7F"/>
    <w:rPr>
      <w:rFonts w:eastAsiaTheme="minorEastAsia" w:hAnsiTheme="minorHAnsi" w:cstheme="minorBidi"/>
      <w:b/>
      <w:bCs/>
    </w:rPr>
  </w:style>
  <w:style w:type="paragraph" w:styleId="a9">
    <w:name w:val="annotation text"/>
    <w:basedOn w:val="a"/>
    <w:link w:val="aa"/>
    <w:uiPriority w:val="99"/>
    <w:unhideWhenUsed/>
    <w:rsid w:val="00591F7F"/>
    <w:pPr>
      <w:jc w:val="left"/>
    </w:pPr>
  </w:style>
  <w:style w:type="character" w:customStyle="1" w:styleId="aa">
    <w:name w:val="コメント文字列 (文字)"/>
    <w:basedOn w:val="a0"/>
    <w:link w:val="a9"/>
    <w:uiPriority w:val="99"/>
    <w:rsid w:val="00591F7F"/>
    <w:rPr>
      <w:rFonts w:ascii="ＭＳ 明朝" w:eastAsia="ＭＳ 明朝" w:hAnsi="Century" w:cs="Times New Roman"/>
      <w:sz w:val="22"/>
    </w:rPr>
  </w:style>
  <w:style w:type="paragraph" w:styleId="ab">
    <w:name w:val="Balloon Text"/>
    <w:basedOn w:val="a"/>
    <w:link w:val="ac"/>
    <w:uiPriority w:val="99"/>
    <w:semiHidden/>
    <w:unhideWhenUsed/>
    <w:rsid w:val="00CF05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05F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54547"/>
    <w:rPr>
      <w:sz w:val="18"/>
      <w:szCs w:val="18"/>
    </w:rPr>
  </w:style>
  <w:style w:type="paragraph" w:styleId="ae">
    <w:name w:val="annotation subject"/>
    <w:basedOn w:val="a9"/>
    <w:next w:val="a9"/>
    <w:link w:val="10"/>
    <w:uiPriority w:val="99"/>
    <w:semiHidden/>
    <w:unhideWhenUsed/>
    <w:rsid w:val="00454547"/>
    <w:rPr>
      <w:b/>
      <w:bCs/>
    </w:rPr>
  </w:style>
  <w:style w:type="character" w:customStyle="1" w:styleId="10">
    <w:name w:val="コメント内容 (文字)1"/>
    <w:basedOn w:val="aa"/>
    <w:link w:val="ae"/>
    <w:uiPriority w:val="99"/>
    <w:semiHidden/>
    <w:rsid w:val="00454547"/>
    <w:rPr>
      <w:rFonts w:ascii="ＭＳ 明朝" w:eastAsia="ＭＳ 明朝"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9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528</Words>
  <Characters>3015</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