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9883" w14:textId="77777777" w:rsidR="00660A87" w:rsidRDefault="00660A87" w:rsidP="00660A87">
      <w:pPr>
        <w:adjustRightInd/>
        <w:rPr>
          <w:rFonts w:ascii="ＭＳ 明朝" w:cs="Times New Roman"/>
          <w:lang w:eastAsia="zh-CN"/>
        </w:rPr>
      </w:pPr>
    </w:p>
    <w:p w14:paraId="7B659D3F" w14:textId="77777777" w:rsidR="00660A87" w:rsidRDefault="00660A87" w:rsidP="00660A87">
      <w:pPr>
        <w:adjustRightInd/>
        <w:ind w:right="726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号</w:t>
      </w:r>
    </w:p>
    <w:p w14:paraId="044E7AEB" w14:textId="77777777" w:rsidR="00660A87" w:rsidRPr="00B66569" w:rsidRDefault="00E45203" w:rsidP="00660A87">
      <w:pPr>
        <w:adjustRightInd/>
        <w:ind w:firstLineChars="2500" w:firstLine="6050"/>
        <w:rPr>
          <w:rFonts w:ascii="ＭＳ 明朝" w:cs="Times New Roman"/>
          <w:color w:val="auto"/>
          <w:lang w:eastAsia="zh-CN"/>
        </w:rPr>
      </w:pPr>
      <w:r w:rsidRPr="00B66569">
        <w:rPr>
          <w:rFonts w:ascii="ＭＳ 明朝" w:cs="Times New Roman" w:hint="eastAsia"/>
          <w:color w:val="auto"/>
          <w:lang w:eastAsia="zh-CN"/>
        </w:rPr>
        <w:t>令和</w:t>
      </w:r>
      <w:r w:rsidR="00660A87" w:rsidRPr="00B66569">
        <w:rPr>
          <w:rFonts w:ascii="ＭＳ 明朝" w:cs="Times New Roman" w:hint="eastAsia"/>
          <w:color w:val="auto"/>
          <w:lang w:eastAsia="zh-CN"/>
        </w:rPr>
        <w:t xml:space="preserve">　　年　月　日</w:t>
      </w:r>
    </w:p>
    <w:p w14:paraId="51CE34C1" w14:textId="105476BC" w:rsidR="00660A87" w:rsidRPr="00B66569" w:rsidRDefault="00660A87" w:rsidP="00660A87">
      <w:pPr>
        <w:adjustRightInd/>
        <w:ind w:right="968"/>
        <w:rPr>
          <w:rFonts w:ascii="ＭＳ 明朝" w:cs="Times New Roman"/>
          <w:color w:val="auto"/>
          <w:lang w:eastAsia="zh-TW"/>
        </w:rPr>
      </w:pPr>
      <w:r w:rsidRPr="00B66569">
        <w:rPr>
          <w:rFonts w:hint="eastAsia"/>
          <w:color w:val="auto"/>
          <w:lang w:eastAsia="zh-TW"/>
        </w:rPr>
        <w:t xml:space="preserve">外　</w:t>
      </w:r>
      <w:proofErr w:type="gramStart"/>
      <w:r w:rsidRPr="00B66569">
        <w:rPr>
          <w:rFonts w:hint="eastAsia"/>
          <w:color w:val="auto"/>
          <w:lang w:eastAsia="zh-TW"/>
        </w:rPr>
        <w:t>務</w:t>
      </w:r>
      <w:proofErr w:type="gramEnd"/>
      <w:r w:rsidRPr="00B66569">
        <w:rPr>
          <w:rFonts w:hint="eastAsia"/>
          <w:color w:val="auto"/>
          <w:lang w:eastAsia="zh-TW"/>
        </w:rPr>
        <w:t xml:space="preserve">　大　臣　　殿</w:t>
      </w:r>
    </w:p>
    <w:p w14:paraId="666C1751" w14:textId="77777777" w:rsidR="00253191" w:rsidRDefault="00D27E0E" w:rsidP="00253191">
      <w:pPr>
        <w:adjustRightInd/>
        <w:spacing w:line="340" w:lineRule="exact"/>
        <w:ind w:left="5040" w:right="968" w:firstLine="720"/>
        <w:rPr>
          <w:rFonts w:ascii="ＭＳ 明朝" w:eastAsia="PMingLiU" w:cs="Times New Roman"/>
          <w:color w:val="auto"/>
          <w:lang w:eastAsia="zh-TW"/>
        </w:rPr>
      </w:pPr>
      <w:r>
        <w:rPr>
          <w:rFonts w:hint="eastAsia"/>
          <w:color w:val="auto"/>
          <w:lang w:eastAsia="zh-TW"/>
        </w:rPr>
        <w:t>補助事業</w:t>
      </w:r>
      <w:r w:rsidR="00660A87" w:rsidRPr="00B66569">
        <w:rPr>
          <w:rFonts w:hint="eastAsia"/>
          <w:color w:val="auto"/>
          <w:lang w:eastAsia="zh-TW"/>
        </w:rPr>
        <w:t>者名</w:t>
      </w:r>
    </w:p>
    <w:p w14:paraId="70E0DC0F" w14:textId="60CE53A7" w:rsidR="00660A87" w:rsidRPr="00253191" w:rsidRDefault="00660A87" w:rsidP="00253191">
      <w:pPr>
        <w:adjustRightInd/>
        <w:spacing w:line="340" w:lineRule="exact"/>
        <w:ind w:left="5040" w:right="968" w:firstLine="720"/>
        <w:rPr>
          <w:rFonts w:ascii="ＭＳ 明朝" w:eastAsia="PMingLiU" w:cs="Times New Roman"/>
          <w:color w:val="auto"/>
          <w:lang w:eastAsia="zh-TW"/>
        </w:rPr>
      </w:pPr>
      <w:r w:rsidRPr="00B66569">
        <w:rPr>
          <w:rFonts w:hint="eastAsia"/>
          <w:color w:val="auto"/>
          <w:lang w:eastAsia="zh-TW"/>
        </w:rPr>
        <w:t>補助事業者代表名</w:t>
      </w:r>
    </w:p>
    <w:p w14:paraId="7D671E03" w14:textId="77777777" w:rsidR="00660A87" w:rsidRPr="00B66569" w:rsidRDefault="00660A87" w:rsidP="00660A87">
      <w:pPr>
        <w:adjustRightInd/>
        <w:spacing w:line="340" w:lineRule="exact"/>
        <w:rPr>
          <w:rFonts w:ascii="ＭＳ 明朝" w:cs="Times New Roman"/>
          <w:color w:val="auto"/>
          <w:lang w:eastAsia="zh-TW"/>
        </w:rPr>
      </w:pPr>
    </w:p>
    <w:p w14:paraId="77F74EF3" w14:textId="77777777" w:rsidR="00E208AA" w:rsidRPr="00B66569" w:rsidRDefault="00660A87" w:rsidP="00E208AA">
      <w:pPr>
        <w:adjustRightInd/>
        <w:spacing w:line="566" w:lineRule="exact"/>
        <w:jc w:val="center"/>
        <w:rPr>
          <w:rFonts w:ascii="ＭＳ 明朝" w:cs="Times New Roman"/>
          <w:snapToGrid w:val="0"/>
          <w:color w:val="auto"/>
          <w:lang w:eastAsia="zh-TW"/>
        </w:rPr>
      </w:pPr>
      <w:r w:rsidRPr="00B66569">
        <w:rPr>
          <w:rFonts w:ascii="ＭＳ 明朝" w:cs="Times New Roman" w:hint="eastAsia"/>
          <w:snapToGrid w:val="0"/>
          <w:color w:val="auto"/>
          <w:lang w:eastAsia="zh-TW"/>
        </w:rPr>
        <w:t>「</w:t>
      </w:r>
      <w:r w:rsidR="00E45203" w:rsidRPr="00B66569">
        <w:rPr>
          <w:rFonts w:ascii="ＭＳ 明朝" w:cs="Times New Roman" w:hint="eastAsia"/>
          <w:snapToGrid w:val="0"/>
          <w:color w:val="auto"/>
          <w:lang w:eastAsia="zh-TW"/>
        </w:rPr>
        <w:t>令和</w:t>
      </w:r>
      <w:r w:rsidR="005871AC" w:rsidRPr="00B66569">
        <w:rPr>
          <w:rFonts w:ascii="ＭＳ 明朝" w:cs="Times New Roman" w:hint="eastAsia"/>
          <w:snapToGrid w:val="0"/>
          <w:color w:val="auto"/>
          <w:lang w:eastAsia="zh-TW"/>
        </w:rPr>
        <w:t xml:space="preserve">　　</w:t>
      </w:r>
      <w:r w:rsidRPr="00B66569">
        <w:rPr>
          <w:rFonts w:ascii="ＭＳ 明朝" w:cs="Times New Roman" w:hint="eastAsia"/>
          <w:snapToGrid w:val="0"/>
          <w:color w:val="auto"/>
          <w:lang w:eastAsia="zh-TW"/>
        </w:rPr>
        <w:t>年度</w:t>
      </w:r>
      <w:r w:rsidR="00CD0870" w:rsidRPr="00B66569">
        <w:rPr>
          <w:rFonts w:ascii="ＭＳ 明朝" w:cs="Times New Roman" w:hint="eastAsia"/>
          <w:snapToGrid w:val="0"/>
          <w:color w:val="auto"/>
          <w:lang w:eastAsia="zh-TW"/>
        </w:rPr>
        <w:t xml:space="preserve"> 国際開発協力関係民間公益団体補助金</w:t>
      </w:r>
      <w:r w:rsidRPr="00B66569">
        <w:rPr>
          <w:rFonts w:ascii="ＭＳ 明朝" w:cs="Times New Roman" w:hint="eastAsia"/>
          <w:snapToGrid w:val="0"/>
          <w:color w:val="auto"/>
          <w:lang w:eastAsia="zh-TW"/>
        </w:rPr>
        <w:t>」</w:t>
      </w:r>
    </w:p>
    <w:p w14:paraId="659CB5D6" w14:textId="77777777" w:rsidR="00660A87" w:rsidRPr="00B66569" w:rsidRDefault="00660A87" w:rsidP="00E208AA">
      <w:pPr>
        <w:adjustRightInd/>
        <w:spacing w:line="566" w:lineRule="exact"/>
        <w:jc w:val="center"/>
        <w:rPr>
          <w:rFonts w:ascii="ＭＳ 明朝" w:cs="Times New Roman"/>
          <w:snapToGrid w:val="0"/>
          <w:color w:val="auto"/>
        </w:rPr>
      </w:pPr>
      <w:r w:rsidRPr="00B66569">
        <w:rPr>
          <w:rFonts w:ascii="ＭＳ 明朝" w:cs="Times New Roman" w:hint="eastAsia"/>
          <w:snapToGrid w:val="0"/>
          <w:color w:val="auto"/>
        </w:rPr>
        <w:t>消費税及び地方消費税に係る仕入控除税額報告書</w:t>
      </w:r>
    </w:p>
    <w:p w14:paraId="47F8D2CB" w14:textId="77777777" w:rsidR="00660A87" w:rsidRPr="00B66569" w:rsidRDefault="00660A87" w:rsidP="00660A87">
      <w:pPr>
        <w:adjustRightInd/>
        <w:spacing w:line="566" w:lineRule="exact"/>
        <w:jc w:val="center"/>
        <w:rPr>
          <w:rFonts w:ascii="ＭＳ 明朝" w:cs="Times New Roman"/>
          <w:snapToGrid w:val="0"/>
          <w:color w:val="auto"/>
        </w:rPr>
      </w:pPr>
    </w:p>
    <w:p w14:paraId="2FBB9FD9" w14:textId="77777777" w:rsidR="00660A87" w:rsidRDefault="00E45203" w:rsidP="00660A87">
      <w:pPr>
        <w:adjustRightInd/>
        <w:spacing w:line="566" w:lineRule="exact"/>
      </w:pPr>
      <w:r w:rsidRPr="00B66569">
        <w:rPr>
          <w:rFonts w:hint="eastAsia"/>
          <w:color w:val="auto"/>
        </w:rPr>
        <w:t xml:space="preserve">　令和</w:t>
      </w:r>
      <w:r w:rsidR="00660A87" w:rsidRPr="00B66569">
        <w:rPr>
          <w:rFonts w:hint="eastAsia"/>
          <w:color w:val="auto"/>
        </w:rPr>
        <w:t xml:space="preserve">　　年　</w:t>
      </w:r>
      <w:r w:rsidR="00660A87" w:rsidRPr="00B66569">
        <w:rPr>
          <w:color w:val="auto"/>
        </w:rPr>
        <w:t xml:space="preserve"> </w:t>
      </w:r>
      <w:r w:rsidR="00660A87" w:rsidRPr="00B66569">
        <w:rPr>
          <w:rFonts w:hint="eastAsia"/>
          <w:color w:val="auto"/>
        </w:rPr>
        <w:t xml:space="preserve">月　</w:t>
      </w:r>
      <w:r w:rsidR="00660A87" w:rsidRPr="00B66569">
        <w:rPr>
          <w:color w:val="auto"/>
        </w:rPr>
        <w:t xml:space="preserve"> </w:t>
      </w:r>
      <w:r w:rsidR="00660A87" w:rsidRPr="00B66569">
        <w:rPr>
          <w:rFonts w:hint="eastAsia"/>
          <w:color w:val="auto"/>
        </w:rPr>
        <w:t>日付</w:t>
      </w:r>
      <w:r w:rsidR="005224E0">
        <w:rPr>
          <w:rFonts w:hint="eastAsia"/>
          <w:color w:val="auto"/>
        </w:rPr>
        <w:t>け</w:t>
      </w:r>
      <w:r w:rsidR="00660A87" w:rsidRPr="00B66569">
        <w:rPr>
          <w:rFonts w:hint="eastAsia"/>
          <w:color w:val="auto"/>
        </w:rPr>
        <w:t>通知第　　　　号により交付決定のあった</w:t>
      </w:r>
      <w:r w:rsidRPr="00B66569">
        <w:rPr>
          <w:rFonts w:hint="eastAsia"/>
          <w:color w:val="auto"/>
        </w:rPr>
        <w:t>令和</w:t>
      </w:r>
      <w:r w:rsidR="00E25060" w:rsidRPr="00B66569">
        <w:rPr>
          <w:rFonts w:hint="eastAsia"/>
          <w:color w:val="auto"/>
        </w:rPr>
        <w:t xml:space="preserve">  </w:t>
      </w:r>
      <w:r w:rsidR="00660A87" w:rsidRPr="00B66569">
        <w:rPr>
          <w:rFonts w:hint="eastAsia"/>
          <w:color w:val="auto"/>
        </w:rPr>
        <w:t>年度「</w:t>
      </w:r>
      <w:r w:rsidR="00E25060" w:rsidRPr="00B66569">
        <w:rPr>
          <w:rFonts w:ascii="ＭＳ 明朝" w:cs="Times New Roman" w:hint="eastAsia"/>
          <w:snapToGrid w:val="0"/>
          <w:color w:val="auto"/>
        </w:rPr>
        <w:t>国際開発協力関係民間公益団体補助金</w:t>
      </w:r>
      <w:r w:rsidR="00E208AA" w:rsidRPr="00B66569">
        <w:rPr>
          <w:rFonts w:hint="eastAsia"/>
          <w:color w:val="auto"/>
        </w:rPr>
        <w:t xml:space="preserve">　</w:t>
      </w:r>
      <w:r w:rsidR="00660A87" w:rsidRPr="00B66569">
        <w:rPr>
          <w:rFonts w:hint="eastAsia"/>
          <w:color w:val="auto"/>
        </w:rPr>
        <w:t>交付要綱第</w:t>
      </w:r>
      <w:r w:rsidR="00D138BC" w:rsidRPr="00B66569">
        <w:rPr>
          <w:rFonts w:hint="eastAsia"/>
          <w:color w:val="auto"/>
        </w:rPr>
        <w:t>１</w:t>
      </w:r>
      <w:r w:rsidR="00660A87" w:rsidRPr="00B66569">
        <w:rPr>
          <w:rFonts w:hint="eastAsia"/>
          <w:color w:val="auto"/>
        </w:rPr>
        <w:t>条（通則）及び同第</w:t>
      </w:r>
      <w:r w:rsidR="00D138BC" w:rsidRPr="00B66569">
        <w:rPr>
          <w:rFonts w:hint="eastAsia"/>
          <w:color w:val="auto"/>
        </w:rPr>
        <w:t>１６</w:t>
      </w:r>
      <w:r w:rsidR="00660A87">
        <w:rPr>
          <w:rFonts w:hint="eastAsia"/>
        </w:rPr>
        <w:t>条（</w:t>
      </w:r>
      <w:r w:rsidR="009313BE">
        <w:rPr>
          <w:rFonts w:hint="eastAsia"/>
        </w:rPr>
        <w:t>補助事業費に係る消費税仕入税額控除の取扱い</w:t>
      </w:r>
      <w:r w:rsidR="00660A87">
        <w:rPr>
          <w:rFonts w:hint="eastAsia"/>
        </w:rPr>
        <w:t>）の規定により、下記のとおり通知する。</w:t>
      </w:r>
    </w:p>
    <w:p w14:paraId="4BF0031A" w14:textId="77777777" w:rsidR="00660A87" w:rsidRPr="009313BE" w:rsidRDefault="00660A87" w:rsidP="00660A87">
      <w:pPr>
        <w:adjustRightInd/>
        <w:spacing w:line="566" w:lineRule="exact"/>
      </w:pPr>
    </w:p>
    <w:p w14:paraId="51B3C9EC" w14:textId="77777777" w:rsidR="00660A87" w:rsidRDefault="00660A87" w:rsidP="00D138BC">
      <w:pPr>
        <w:adjustRightInd/>
        <w:spacing w:line="566" w:lineRule="exact"/>
        <w:ind w:left="242" w:hangingChars="100" w:hanging="242"/>
      </w:pPr>
      <w:r>
        <w:rPr>
          <w:rFonts w:hint="eastAsia"/>
        </w:rPr>
        <w:t>１　補助金等に係る予算の執</w:t>
      </w:r>
      <w:r w:rsidR="00D138BC">
        <w:rPr>
          <w:rFonts w:hint="eastAsia"/>
        </w:rPr>
        <w:t>行の適正化に関する法律第</w:t>
      </w:r>
      <w:r w:rsidR="00D138BC" w:rsidRPr="00225686">
        <w:rPr>
          <w:rFonts w:hint="eastAsia"/>
          <w:color w:val="auto"/>
        </w:rPr>
        <w:t>１４</w:t>
      </w:r>
      <w:r>
        <w:rPr>
          <w:rFonts w:hint="eastAsia"/>
        </w:rPr>
        <w:t>条に基づく額の確定額又は事業実績報告書</w:t>
      </w:r>
    </w:p>
    <w:p w14:paraId="79563587" w14:textId="77777777" w:rsidR="00660A87" w:rsidRPr="008F05C6" w:rsidRDefault="00660A87" w:rsidP="00660A87">
      <w:pPr>
        <w:adjustRightInd/>
        <w:spacing w:line="566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8F05C6">
        <w:rPr>
          <w:rFonts w:hint="eastAsia"/>
          <w:u w:val="single"/>
        </w:rPr>
        <w:t xml:space="preserve">金　　　　　　　</w:t>
      </w:r>
      <w:r w:rsidR="005F65F3">
        <w:rPr>
          <w:rFonts w:hint="eastAsia"/>
          <w:u w:val="single"/>
        </w:rPr>
        <w:t xml:space="preserve">　</w:t>
      </w:r>
      <w:r w:rsidRPr="008F05C6">
        <w:rPr>
          <w:rFonts w:hint="eastAsia"/>
          <w:u w:val="single"/>
        </w:rPr>
        <w:t xml:space="preserve">　　　円</w:t>
      </w:r>
    </w:p>
    <w:p w14:paraId="7B50713A" w14:textId="77777777" w:rsidR="00660A87" w:rsidRPr="00BF25A0" w:rsidRDefault="00660A87" w:rsidP="00660A87">
      <w:pPr>
        <w:adjustRightInd/>
        <w:spacing w:line="566" w:lineRule="exact"/>
        <w:ind w:left="242" w:hangingChars="100" w:hanging="242"/>
      </w:pPr>
      <w:r>
        <w:rPr>
          <w:rFonts w:hint="eastAsia"/>
        </w:rPr>
        <w:t>２　消費税及び地方消費税の申告により確定した</w:t>
      </w:r>
      <w:r w:rsidR="005F65F3">
        <w:rPr>
          <w:rFonts w:hint="eastAsia"/>
        </w:rPr>
        <w:t>補助金に係る</w:t>
      </w:r>
      <w:r>
        <w:rPr>
          <w:rFonts w:hint="eastAsia"/>
        </w:rPr>
        <w:t>消費税及び地方税に係る仕入控除税額</w:t>
      </w:r>
    </w:p>
    <w:p w14:paraId="5814C191" w14:textId="77777777" w:rsidR="00660A87" w:rsidRPr="005F65F3" w:rsidRDefault="005F65F3" w:rsidP="005F65F3">
      <w:pPr>
        <w:adjustRightInd/>
        <w:ind w:right="242"/>
        <w:jc w:val="right"/>
        <w:rPr>
          <w:rFonts w:ascii="ＭＳ 明朝" w:cs="Times New Roman"/>
          <w:u w:val="single"/>
          <w:lang w:eastAsia="zh-TW"/>
        </w:rPr>
      </w:pPr>
      <w:r w:rsidRPr="008F05C6">
        <w:rPr>
          <w:rFonts w:ascii="ＭＳ 明朝" w:cs="Times New Roman" w:hint="eastAsia"/>
          <w:u w:val="single"/>
          <w:lang w:eastAsia="zh-TW"/>
        </w:rPr>
        <w:t xml:space="preserve">金　　　　　　　　</w:t>
      </w:r>
      <w:r>
        <w:rPr>
          <w:rFonts w:ascii="ＭＳ 明朝" w:cs="Times New Roman" w:hint="eastAsia"/>
          <w:u w:val="single"/>
          <w:lang w:eastAsia="zh-TW"/>
        </w:rPr>
        <w:t xml:space="preserve">　</w:t>
      </w:r>
      <w:r w:rsidRPr="008F05C6">
        <w:rPr>
          <w:rFonts w:ascii="ＭＳ 明朝" w:cs="Times New Roman" w:hint="eastAsia"/>
          <w:u w:val="single"/>
          <w:lang w:eastAsia="zh-TW"/>
        </w:rPr>
        <w:t xml:space="preserve">　　円</w:t>
      </w:r>
    </w:p>
    <w:p w14:paraId="2F52CF7D" w14:textId="77777777" w:rsidR="005F65F3" w:rsidRDefault="005F65F3" w:rsidP="00660A87">
      <w:pPr>
        <w:adjustRightInd/>
        <w:rPr>
          <w:rFonts w:ascii="ＭＳ 明朝" w:cs="Times New Roman"/>
          <w:lang w:eastAsia="zh-TW"/>
        </w:rPr>
      </w:pPr>
      <w:r>
        <w:rPr>
          <w:rFonts w:ascii="ＭＳ 明朝" w:cs="Times New Roman" w:hint="eastAsia"/>
          <w:lang w:eastAsia="zh-TW"/>
        </w:rPr>
        <w:t>３　補助金</w:t>
      </w:r>
      <w:proofErr w:type="gramStart"/>
      <w:r w:rsidR="004973C2">
        <w:rPr>
          <w:rFonts w:ascii="ＭＳ 明朝" w:cs="Times New Roman" w:hint="eastAsia"/>
          <w:lang w:eastAsia="zh-TW"/>
        </w:rPr>
        <w:t>納付</w:t>
      </w:r>
      <w:r>
        <w:rPr>
          <w:rFonts w:ascii="ＭＳ 明朝" w:cs="Times New Roman" w:hint="eastAsia"/>
          <w:lang w:eastAsia="zh-TW"/>
        </w:rPr>
        <w:t>相</w:t>
      </w:r>
      <w:proofErr w:type="gramEnd"/>
      <w:r>
        <w:rPr>
          <w:rFonts w:ascii="ＭＳ 明朝" w:cs="Times New Roman" w:hint="eastAsia"/>
          <w:lang w:eastAsia="zh-TW"/>
        </w:rPr>
        <w:t>当額</w:t>
      </w:r>
    </w:p>
    <w:p w14:paraId="16EEB2E6" w14:textId="77777777" w:rsidR="00660A87" w:rsidRPr="008F05C6" w:rsidRDefault="00660A87" w:rsidP="00660A87">
      <w:pPr>
        <w:adjustRightInd/>
        <w:rPr>
          <w:rFonts w:ascii="ＭＳ 明朝" w:cs="Times New Roman"/>
          <w:u w:val="single"/>
        </w:rPr>
      </w:pPr>
      <w:r>
        <w:rPr>
          <w:rFonts w:ascii="ＭＳ 明朝" w:cs="Times New Roman" w:hint="eastAsia"/>
          <w:lang w:eastAsia="zh-TW"/>
        </w:rPr>
        <w:t xml:space="preserve">　　　　　　　　　　　　　　　　　　　　　　　</w:t>
      </w:r>
      <w:r w:rsidRPr="008F05C6">
        <w:rPr>
          <w:rFonts w:ascii="ＭＳ 明朝" w:cs="Times New Roman" w:hint="eastAsia"/>
          <w:u w:val="single"/>
        </w:rPr>
        <w:t xml:space="preserve">金　　　　　</w:t>
      </w:r>
      <w:r w:rsidR="005F65F3">
        <w:rPr>
          <w:rFonts w:ascii="ＭＳ 明朝" w:cs="Times New Roman" w:hint="eastAsia"/>
          <w:u w:val="single"/>
        </w:rPr>
        <w:t xml:space="preserve">　</w:t>
      </w:r>
      <w:r w:rsidRPr="008F05C6">
        <w:rPr>
          <w:rFonts w:ascii="ＭＳ 明朝" w:cs="Times New Roman" w:hint="eastAsia"/>
          <w:u w:val="single"/>
        </w:rPr>
        <w:t xml:space="preserve">　　　　　円</w:t>
      </w:r>
    </w:p>
    <w:p w14:paraId="5E51D5C7" w14:textId="77777777" w:rsidR="00660A87" w:rsidRDefault="00660A87" w:rsidP="00660A87">
      <w:pPr>
        <w:suppressAutoHyphens w:val="0"/>
        <w:wordWrap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0483244A" w14:textId="77777777" w:rsidR="001F4EE8" w:rsidRDefault="00660A87" w:rsidP="001F4EE8">
      <w:pPr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8F05C6">
        <w:rPr>
          <w:rFonts w:ascii="Century" w:hAnsi="Century" w:cs="Times New Roman" w:hint="eastAsia"/>
          <w:color w:val="auto"/>
          <w:kern w:val="2"/>
        </w:rPr>
        <w:t>注：別添参考となる書類（２つの金額の内訳等）</w:t>
      </w:r>
      <w:r w:rsidR="001F4EE8">
        <w:rPr>
          <w:rFonts w:ascii="Century" w:hAnsi="Century" w:cs="Times New Roman" w:hint="eastAsia"/>
          <w:color w:val="auto"/>
          <w:kern w:val="2"/>
        </w:rPr>
        <w:t xml:space="preserve">　　　　　　　　　　　　</w:t>
      </w:r>
    </w:p>
    <w:p w14:paraId="3613DB10" w14:textId="77777777" w:rsidR="007D770A" w:rsidRPr="007D770A" w:rsidRDefault="007D770A" w:rsidP="007D770A">
      <w:pPr>
        <w:suppressAutoHyphens w:val="0"/>
        <w:wordWrap/>
        <w:adjustRightInd/>
        <w:jc w:val="right"/>
        <w:textAlignment w:val="auto"/>
        <w:rPr>
          <w:rFonts w:ascii="ＭＳ 明朝" w:cs="Times New Roman"/>
          <w:sz w:val="32"/>
        </w:rPr>
      </w:pPr>
      <w:r w:rsidRPr="007D770A">
        <w:rPr>
          <w:rFonts w:ascii="Century" w:hAnsi="Century" w:cs="Times New Roman"/>
          <w:color w:val="auto"/>
          <w:kern w:val="2"/>
          <w:szCs w:val="21"/>
        </w:rPr>
        <w:t>以上</w:t>
      </w:r>
    </w:p>
    <w:sectPr w:rsidR="007D770A" w:rsidRPr="007D770A" w:rsidSect="007273CC">
      <w:headerReference w:type="default" r:id="rId7"/>
      <w:headerReference w:type="first" r:id="rId8"/>
      <w:footerReference w:type="first" r:id="rId9"/>
      <w:type w:val="continuous"/>
      <w:pgSz w:w="11906" w:h="16838"/>
      <w:pgMar w:top="1276" w:right="1020" w:bottom="1304" w:left="1700" w:header="720" w:footer="720" w:gutter="0"/>
      <w:pgNumType w:fmt="numberInDash" w:start="49"/>
      <w:cols w:space="720"/>
      <w:noEndnote/>
      <w:titlePg/>
      <w:docGrid w:type="linesAndChars" w:linePitch="45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E05F" w14:textId="77777777" w:rsidR="00563024" w:rsidRDefault="00563024" w:rsidP="00436A19">
      <w:r>
        <w:separator/>
      </w:r>
    </w:p>
  </w:endnote>
  <w:endnote w:type="continuationSeparator" w:id="0">
    <w:p w14:paraId="5CC4803A" w14:textId="77777777" w:rsidR="00563024" w:rsidRDefault="00563024" w:rsidP="004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8130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171286E4" w14:textId="77777777" w:rsidR="00084921" w:rsidRPr="00084921" w:rsidRDefault="00084921">
        <w:pPr>
          <w:pStyle w:val="a5"/>
          <w:jc w:val="center"/>
          <w:rPr>
            <w:rFonts w:asciiTheme="majorEastAsia" w:eastAsiaTheme="majorEastAsia" w:hAnsiTheme="majorEastAsia"/>
          </w:rPr>
        </w:pPr>
        <w:r w:rsidRPr="00084921">
          <w:rPr>
            <w:rFonts w:asciiTheme="majorEastAsia" w:eastAsiaTheme="majorEastAsia" w:hAnsiTheme="majorEastAsia"/>
          </w:rPr>
          <w:fldChar w:fldCharType="begin"/>
        </w:r>
        <w:r w:rsidRPr="00084921">
          <w:rPr>
            <w:rFonts w:asciiTheme="majorEastAsia" w:eastAsiaTheme="majorEastAsia" w:hAnsiTheme="majorEastAsia"/>
          </w:rPr>
          <w:instrText>PAGE   \* MERGEFORMAT</w:instrText>
        </w:r>
        <w:r w:rsidRPr="00084921">
          <w:rPr>
            <w:rFonts w:asciiTheme="majorEastAsia" w:eastAsiaTheme="majorEastAsia" w:hAnsiTheme="majorEastAsia"/>
          </w:rPr>
          <w:fldChar w:fldCharType="separate"/>
        </w:r>
        <w:r w:rsidR="00D27E0E" w:rsidRPr="00D27E0E">
          <w:rPr>
            <w:rFonts w:asciiTheme="majorEastAsia" w:eastAsiaTheme="majorEastAsia" w:hAnsiTheme="majorEastAsia"/>
            <w:noProof/>
            <w:lang w:val="ja-JP"/>
          </w:rPr>
          <w:t>-</w:t>
        </w:r>
        <w:r w:rsidR="00D27E0E">
          <w:rPr>
            <w:rFonts w:asciiTheme="majorEastAsia" w:eastAsiaTheme="majorEastAsia" w:hAnsiTheme="majorEastAsia"/>
            <w:noProof/>
          </w:rPr>
          <w:t xml:space="preserve"> 48 -</w:t>
        </w:r>
        <w:r w:rsidRPr="00084921">
          <w:rPr>
            <w:rFonts w:asciiTheme="majorEastAsia" w:eastAsiaTheme="majorEastAsia" w:hAnsiTheme="majorEastAsia"/>
          </w:rPr>
          <w:fldChar w:fldCharType="end"/>
        </w:r>
      </w:p>
    </w:sdtContent>
  </w:sdt>
  <w:p w14:paraId="3CCD9871" w14:textId="77777777" w:rsidR="00084921" w:rsidRDefault="000849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C6C9" w14:textId="77777777" w:rsidR="00563024" w:rsidRDefault="005630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FEAA79" w14:textId="77777777" w:rsidR="00563024" w:rsidRDefault="00563024" w:rsidP="0043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3A0D" w14:textId="77777777" w:rsidR="00075181" w:rsidRDefault="00075181">
    <w:pPr>
      <w:pStyle w:val="a3"/>
      <w:rPr>
        <w:lang w:eastAsia="zh-TW"/>
      </w:rPr>
    </w:pPr>
    <w:r>
      <w:rPr>
        <w:rFonts w:hint="eastAsia"/>
        <w:color w:val="auto"/>
        <w:lang w:eastAsia="zh-TW"/>
      </w:rPr>
      <w:t xml:space="preserve">　　　　　　　　　　　　　　　　　　　　　　　　　　　　　　　　　　　</w:t>
    </w:r>
  </w:p>
  <w:p w14:paraId="3D0DC948" w14:textId="77777777" w:rsidR="00075181" w:rsidRDefault="00075181">
    <w:pPr>
      <w:pStyle w:val="a3"/>
      <w:rPr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22FE" w14:textId="77777777" w:rsidR="00E070B2" w:rsidRPr="00247511" w:rsidRDefault="00E070B2" w:rsidP="00E070B2">
    <w:pPr>
      <w:pStyle w:val="ae"/>
      <w:jc w:val="left"/>
      <w:rPr>
        <w:rFonts w:asciiTheme="minorEastAsia" w:eastAsiaTheme="minorEastAsia" w:hAnsiTheme="minorEastAsia"/>
        <w:sz w:val="22"/>
        <w:szCs w:val="22"/>
        <w:lang w:eastAsia="zh-CN"/>
      </w:rPr>
    </w:pPr>
    <w:r w:rsidRPr="00247511">
      <w:rPr>
        <w:rFonts w:asciiTheme="minorEastAsia" w:eastAsiaTheme="minorEastAsia" w:hAnsiTheme="minorEastAsia" w:hint="eastAsia"/>
        <w:sz w:val="22"/>
        <w:szCs w:val="22"/>
        <w:lang w:eastAsia="zh-CN"/>
      </w:rPr>
      <w:t>様式第９号</w:t>
    </w:r>
  </w:p>
  <w:p w14:paraId="655A1AD3" w14:textId="77777777" w:rsidR="00E070B2" w:rsidRDefault="00E070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NotTrackFormatting/>
  <w:defaultTabStop w:val="720"/>
  <w:drawingGridHorizontalSpacing w:val="121"/>
  <w:drawingGridVerticalSpacing w:val="45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58"/>
    <w:rsid w:val="00052FAC"/>
    <w:rsid w:val="00073893"/>
    <w:rsid w:val="00075181"/>
    <w:rsid w:val="00082BD1"/>
    <w:rsid w:val="00084921"/>
    <w:rsid w:val="000D6CF5"/>
    <w:rsid w:val="000D7EDF"/>
    <w:rsid w:val="0014427F"/>
    <w:rsid w:val="001456B3"/>
    <w:rsid w:val="00197158"/>
    <w:rsid w:val="001D09D4"/>
    <w:rsid w:val="001F0386"/>
    <w:rsid w:val="001F4EE8"/>
    <w:rsid w:val="00225686"/>
    <w:rsid w:val="00231E6D"/>
    <w:rsid w:val="00247511"/>
    <w:rsid w:val="00253191"/>
    <w:rsid w:val="002E6B4A"/>
    <w:rsid w:val="002F70A1"/>
    <w:rsid w:val="00333558"/>
    <w:rsid w:val="00335190"/>
    <w:rsid w:val="00346FCB"/>
    <w:rsid w:val="003C1722"/>
    <w:rsid w:val="003F7604"/>
    <w:rsid w:val="00436A19"/>
    <w:rsid w:val="004570EA"/>
    <w:rsid w:val="004636DB"/>
    <w:rsid w:val="00484A96"/>
    <w:rsid w:val="004973C2"/>
    <w:rsid w:val="004A08AB"/>
    <w:rsid w:val="004A4120"/>
    <w:rsid w:val="004B3CEF"/>
    <w:rsid w:val="004D2E4C"/>
    <w:rsid w:val="005132AE"/>
    <w:rsid w:val="005224E0"/>
    <w:rsid w:val="00563024"/>
    <w:rsid w:val="005871AC"/>
    <w:rsid w:val="005B4C8E"/>
    <w:rsid w:val="005F65F3"/>
    <w:rsid w:val="006247B5"/>
    <w:rsid w:val="00643AF1"/>
    <w:rsid w:val="00645715"/>
    <w:rsid w:val="00660A87"/>
    <w:rsid w:val="00686D14"/>
    <w:rsid w:val="006A47F1"/>
    <w:rsid w:val="006A6489"/>
    <w:rsid w:val="006B307C"/>
    <w:rsid w:val="006C034F"/>
    <w:rsid w:val="006D69E6"/>
    <w:rsid w:val="00710E71"/>
    <w:rsid w:val="007273CC"/>
    <w:rsid w:val="00755073"/>
    <w:rsid w:val="007646CB"/>
    <w:rsid w:val="00782D40"/>
    <w:rsid w:val="007B73F3"/>
    <w:rsid w:val="007D770A"/>
    <w:rsid w:val="007E4610"/>
    <w:rsid w:val="00815043"/>
    <w:rsid w:val="008333BE"/>
    <w:rsid w:val="00850BBE"/>
    <w:rsid w:val="00850FA6"/>
    <w:rsid w:val="008649A4"/>
    <w:rsid w:val="008773A6"/>
    <w:rsid w:val="008869D7"/>
    <w:rsid w:val="0089338B"/>
    <w:rsid w:val="00896C58"/>
    <w:rsid w:val="008C262C"/>
    <w:rsid w:val="008F05C6"/>
    <w:rsid w:val="008F78F8"/>
    <w:rsid w:val="00906D5E"/>
    <w:rsid w:val="00921301"/>
    <w:rsid w:val="009313BE"/>
    <w:rsid w:val="00950D4B"/>
    <w:rsid w:val="0095635A"/>
    <w:rsid w:val="009578C5"/>
    <w:rsid w:val="0096628F"/>
    <w:rsid w:val="00966CDA"/>
    <w:rsid w:val="00990DB7"/>
    <w:rsid w:val="009B197C"/>
    <w:rsid w:val="009B4C7A"/>
    <w:rsid w:val="009F66B0"/>
    <w:rsid w:val="00A21470"/>
    <w:rsid w:val="00A51B7F"/>
    <w:rsid w:val="00A60394"/>
    <w:rsid w:val="00A67796"/>
    <w:rsid w:val="00A77AA9"/>
    <w:rsid w:val="00AB16EE"/>
    <w:rsid w:val="00AF0B95"/>
    <w:rsid w:val="00B04234"/>
    <w:rsid w:val="00B66569"/>
    <w:rsid w:val="00BA1DAC"/>
    <w:rsid w:val="00BC2CAC"/>
    <w:rsid w:val="00BC4BC2"/>
    <w:rsid w:val="00BF25A0"/>
    <w:rsid w:val="00C63EEE"/>
    <w:rsid w:val="00CD0870"/>
    <w:rsid w:val="00D138BC"/>
    <w:rsid w:val="00D16C6D"/>
    <w:rsid w:val="00D27E0E"/>
    <w:rsid w:val="00D34F0C"/>
    <w:rsid w:val="00D439D8"/>
    <w:rsid w:val="00D7680C"/>
    <w:rsid w:val="00D81F65"/>
    <w:rsid w:val="00D83277"/>
    <w:rsid w:val="00D97283"/>
    <w:rsid w:val="00DE253A"/>
    <w:rsid w:val="00E03914"/>
    <w:rsid w:val="00E070B2"/>
    <w:rsid w:val="00E208AA"/>
    <w:rsid w:val="00E25060"/>
    <w:rsid w:val="00E45203"/>
    <w:rsid w:val="00E45A22"/>
    <w:rsid w:val="00E55F9C"/>
    <w:rsid w:val="00ED56C8"/>
    <w:rsid w:val="00F3670C"/>
    <w:rsid w:val="00F536BD"/>
    <w:rsid w:val="00F64D1F"/>
    <w:rsid w:val="00F8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1F8628"/>
  <w14:defaultImageDpi w14:val="0"/>
  <w15:docId w15:val="{3C0BA431-2063-479F-8DFD-1491C66C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715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7158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6D5E"/>
    <w:rPr>
      <w:rFonts w:ascii="Century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7"/>
    <w:uiPriority w:val="59"/>
    <w:rsid w:val="00A60394"/>
    <w:rPr>
      <w:rFonts w:ascii="Century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F0386"/>
    <w:pPr>
      <w:jc w:val="center"/>
    </w:pPr>
    <w:rPr>
      <w:rFonts w:ascii="ＭＳ 明朝" w:cs="Times New Roman"/>
      <w:color w:val="auto"/>
    </w:rPr>
  </w:style>
  <w:style w:type="character" w:customStyle="1" w:styleId="a9">
    <w:name w:val="記 (文字)"/>
    <w:basedOn w:val="a0"/>
    <w:link w:val="a8"/>
    <w:uiPriority w:val="99"/>
    <w:locked/>
    <w:rsid w:val="001F0386"/>
    <w:rPr>
      <w:rFonts w:ascii="ＭＳ 明朝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F0386"/>
    <w:pPr>
      <w:jc w:val="right"/>
    </w:pPr>
    <w:rPr>
      <w:rFonts w:ascii="ＭＳ 明朝" w:cs="Times New Roman"/>
      <w:color w:val="auto"/>
    </w:rPr>
  </w:style>
  <w:style w:type="character" w:customStyle="1" w:styleId="ab">
    <w:name w:val="結語 (文字)"/>
    <w:basedOn w:val="a0"/>
    <w:link w:val="aa"/>
    <w:uiPriority w:val="99"/>
    <w:locked/>
    <w:rsid w:val="001F0386"/>
    <w:rPr>
      <w:rFonts w:ascii="ＭＳ 明朝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D09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D09D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D34F0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D34F0C"/>
    <w:rPr>
      <w:rFonts w:asciiTheme="majorHAnsi" w:eastAsia="ＭＳ ゴシック" w:hAnsiTheme="majorHAnsi" w:cstheme="majorBidi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3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33FA-68A3-4748-B33F-B6A6115A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LinksUpToDate>false</LinksUpToDate>
  <CharactersWithSpaces>443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