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CF2F0" w14:textId="086C3A64" w:rsidR="00DC3364" w:rsidRDefault="00D320F6">
      <w:pPr>
        <w:rPr>
          <w:rFonts w:ascii="ＭＳ ゴシック" w:eastAsia="ＭＳ ゴシック" w:hAnsi="ＭＳ ゴシック"/>
          <w:b/>
          <w:color w:val="FF0000"/>
          <w:sz w:val="18"/>
          <w:u w:val="single"/>
        </w:rPr>
      </w:pPr>
      <w:r>
        <w:rPr>
          <w:noProof/>
        </w:rPr>
        <w:drawing>
          <wp:anchor distT="0" distB="0" distL="114300" distR="114300" simplePos="0" relativeHeight="251659264" behindDoc="0" locked="0" layoutInCell="1" allowOverlap="1" wp14:anchorId="3B08C2EE" wp14:editId="1F7FA872">
            <wp:simplePos x="0" y="0"/>
            <wp:positionH relativeFrom="margin">
              <wp:posOffset>144780</wp:posOffset>
            </wp:positionH>
            <wp:positionV relativeFrom="paragraph">
              <wp:posOffset>0</wp:posOffset>
            </wp:positionV>
            <wp:extent cx="1303020" cy="436204"/>
            <wp:effectExtent l="0" t="0" r="0"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3986" t="72270" r="34920" b="9835"/>
                    <a:stretch/>
                  </pic:blipFill>
                  <pic:spPr bwMode="auto">
                    <a:xfrm>
                      <a:off x="0" y="0"/>
                      <a:ext cx="1310953" cy="43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00A3CC" w14:textId="24857928" w:rsidR="00DC3364" w:rsidRPr="00730A37" w:rsidRDefault="00DB0E53" w:rsidP="0036475F">
      <w:pPr>
        <w:jc w:val="center"/>
        <w:rPr>
          <w:rFonts w:asciiTheme="majorEastAsia" w:eastAsiaTheme="majorEastAsia" w:hAnsiTheme="majorEastAsia"/>
          <w:b/>
          <w:sz w:val="24"/>
        </w:rPr>
      </w:pPr>
      <w:r>
        <w:rPr>
          <w:rFonts w:asciiTheme="majorEastAsia" w:eastAsiaTheme="majorEastAsia" w:hAnsiTheme="majorEastAsia" w:hint="eastAsia"/>
          <w:b/>
          <w:sz w:val="24"/>
        </w:rPr>
        <w:t>大学生</w:t>
      </w:r>
      <w:r w:rsidR="00155749">
        <w:rPr>
          <w:rFonts w:asciiTheme="majorEastAsia" w:eastAsiaTheme="majorEastAsia" w:hAnsiTheme="majorEastAsia" w:hint="eastAsia"/>
          <w:b/>
          <w:sz w:val="24"/>
        </w:rPr>
        <w:t>訪韓団</w:t>
      </w:r>
      <w:r w:rsidR="0036475F">
        <w:rPr>
          <w:rFonts w:asciiTheme="majorEastAsia" w:eastAsiaTheme="majorEastAsia" w:hAnsiTheme="majorEastAsia" w:hint="eastAsia"/>
          <w:b/>
          <w:sz w:val="24"/>
        </w:rPr>
        <w:t>（第１～２団）</w:t>
      </w:r>
      <w:r w:rsidR="00155749">
        <w:rPr>
          <w:rFonts w:asciiTheme="majorEastAsia" w:eastAsiaTheme="majorEastAsia" w:hAnsiTheme="majorEastAsia" w:hint="eastAsia"/>
          <w:b/>
          <w:sz w:val="24"/>
        </w:rPr>
        <w:t>派遣</w:t>
      </w:r>
      <w:r w:rsidR="00C13EDA" w:rsidRPr="00730A37">
        <w:rPr>
          <w:rFonts w:asciiTheme="majorEastAsia" w:eastAsiaTheme="majorEastAsia" w:hAnsiTheme="majorEastAsia" w:hint="eastAsia"/>
          <w:b/>
          <w:sz w:val="24"/>
        </w:rPr>
        <w:t>事業の記録</w:t>
      </w:r>
    </w:p>
    <w:p w14:paraId="23AA3BF5" w14:textId="77777777" w:rsidR="00DC3364" w:rsidRPr="00730A37" w:rsidRDefault="00DC3364">
      <w:pPr>
        <w:jc w:val="center"/>
        <w:rPr>
          <w:rFonts w:asciiTheme="majorEastAsia" w:eastAsiaTheme="majorEastAsia" w:hAnsiTheme="majorEastAsia"/>
          <w:b/>
          <w:sz w:val="24"/>
        </w:rPr>
      </w:pPr>
    </w:p>
    <w:p w14:paraId="54CAE3E5" w14:textId="77777777" w:rsidR="00DC3364" w:rsidRPr="00730A37" w:rsidRDefault="00C13EDA">
      <w:pPr>
        <w:jc w:val="left"/>
        <w:rPr>
          <w:rFonts w:asciiTheme="majorEastAsia" w:eastAsiaTheme="majorEastAsia" w:hAnsiTheme="majorEastAsia"/>
          <w:b/>
          <w:sz w:val="22"/>
        </w:rPr>
      </w:pPr>
      <w:r w:rsidRPr="00730A37">
        <w:rPr>
          <w:rFonts w:asciiTheme="majorEastAsia" w:eastAsiaTheme="majorEastAsia" w:hAnsiTheme="majorEastAsia"/>
          <w:b/>
          <w:sz w:val="22"/>
        </w:rPr>
        <w:t>１．</w:t>
      </w:r>
      <w:r w:rsidRPr="00730A37">
        <w:rPr>
          <w:rFonts w:asciiTheme="majorEastAsia" w:eastAsiaTheme="majorEastAsia" w:hAnsiTheme="majorEastAsia" w:hint="eastAsia"/>
          <w:b/>
          <w:sz w:val="22"/>
        </w:rPr>
        <w:t>プログラム</w:t>
      </w:r>
      <w:r w:rsidRPr="00730A37">
        <w:rPr>
          <w:rFonts w:asciiTheme="majorEastAsia" w:eastAsiaTheme="majorEastAsia" w:hAnsiTheme="majorEastAsia"/>
          <w:b/>
          <w:sz w:val="22"/>
        </w:rPr>
        <w:t>概要</w:t>
      </w:r>
    </w:p>
    <w:p w14:paraId="6EB94816" w14:textId="0AD60041" w:rsidR="00730A37" w:rsidRPr="00ED1871" w:rsidRDefault="00C13EDA" w:rsidP="00730A37">
      <w:pPr>
        <w:jc w:val="left"/>
        <w:rPr>
          <w:rFonts w:asciiTheme="majorEastAsia" w:eastAsiaTheme="majorEastAsia" w:hAnsiTheme="majorEastAsia"/>
          <w:szCs w:val="21"/>
        </w:rPr>
      </w:pPr>
      <w:r w:rsidRPr="00ED1871">
        <w:rPr>
          <w:rFonts w:asciiTheme="majorEastAsia" w:eastAsiaTheme="majorEastAsia" w:hAnsiTheme="majorEastAsia" w:hint="eastAsia"/>
          <w:szCs w:val="21"/>
        </w:rPr>
        <w:t>【目的】</w:t>
      </w:r>
      <w:r w:rsidR="00155749" w:rsidRPr="00ED1871">
        <w:rPr>
          <w:rFonts w:asciiTheme="majorEastAsia" w:eastAsiaTheme="majorEastAsia" w:hAnsiTheme="majorEastAsia" w:hint="eastAsia"/>
          <w:szCs w:val="21"/>
        </w:rPr>
        <w:t>日本全国から選抜された大学生らを韓国に派遣し、各種視察、</w:t>
      </w:r>
      <w:r w:rsidR="00B67225">
        <w:rPr>
          <w:rFonts w:asciiTheme="majorEastAsia" w:eastAsiaTheme="majorEastAsia" w:hAnsiTheme="majorEastAsia" w:hint="eastAsia"/>
          <w:szCs w:val="21"/>
        </w:rPr>
        <w:t>ホームステイや</w:t>
      </w:r>
      <w:r w:rsidR="00155749" w:rsidRPr="00ED1871">
        <w:rPr>
          <w:rFonts w:asciiTheme="majorEastAsia" w:eastAsiaTheme="majorEastAsia" w:hAnsiTheme="majorEastAsia" w:hint="eastAsia"/>
          <w:szCs w:val="21"/>
        </w:rPr>
        <w:t>大学訪問等を通じた交流、講義聴講等を通じて、韓国の社会や文化に対する理解を深め、日本の魅力を広く積極的に発信することにより、今後の日韓間における相互理解の促進や信頼関係</w:t>
      </w:r>
      <w:r w:rsidR="00400610">
        <w:rPr>
          <w:rFonts w:asciiTheme="majorEastAsia" w:eastAsiaTheme="majorEastAsia" w:hAnsiTheme="majorEastAsia" w:hint="eastAsia"/>
          <w:szCs w:val="21"/>
        </w:rPr>
        <w:t>の</w:t>
      </w:r>
      <w:r w:rsidR="00155749" w:rsidRPr="00ED1871">
        <w:rPr>
          <w:rFonts w:asciiTheme="majorEastAsia" w:eastAsiaTheme="majorEastAsia" w:hAnsiTheme="majorEastAsia" w:hint="eastAsia"/>
          <w:szCs w:val="21"/>
        </w:rPr>
        <w:t>増進に寄与することを主目的とする。</w:t>
      </w:r>
    </w:p>
    <w:p w14:paraId="30FDF3DF" w14:textId="77777777" w:rsidR="00DC3364" w:rsidRPr="00ED1871" w:rsidRDefault="00DC3364">
      <w:pPr>
        <w:jc w:val="left"/>
        <w:rPr>
          <w:rFonts w:ascii="Arial" w:eastAsiaTheme="majorEastAsia" w:hAnsi="Arial"/>
          <w:color w:val="0070C0"/>
          <w:szCs w:val="21"/>
        </w:rPr>
      </w:pPr>
    </w:p>
    <w:p w14:paraId="6AC93F69" w14:textId="6ADDEFD5" w:rsidR="00711CE6" w:rsidRPr="00ED1871" w:rsidRDefault="00C13EDA">
      <w:pPr>
        <w:jc w:val="left"/>
        <w:rPr>
          <w:rFonts w:ascii="Arial" w:eastAsia="SimSun" w:hAnsi="Arial"/>
          <w:szCs w:val="21"/>
        </w:rPr>
      </w:pPr>
      <w:r w:rsidRPr="00ED1871">
        <w:rPr>
          <w:rFonts w:ascii="Arial" w:eastAsiaTheme="majorEastAsia" w:hAnsi="Arial" w:hint="eastAsia"/>
          <w:szCs w:val="21"/>
        </w:rPr>
        <w:t>【参加者】プレプログラム（オンラインによる事前学習）</w:t>
      </w:r>
      <w:r w:rsidR="00767A41" w:rsidRPr="00ED1871">
        <w:rPr>
          <w:rFonts w:ascii="Arial" w:eastAsiaTheme="majorEastAsia" w:hAnsi="Arial" w:hint="eastAsia"/>
          <w:szCs w:val="21"/>
        </w:rPr>
        <w:t xml:space="preserve">　</w:t>
      </w:r>
      <w:r w:rsidR="00155749" w:rsidRPr="00ED1871">
        <w:rPr>
          <w:rFonts w:ascii="Arial" w:eastAsiaTheme="majorEastAsia" w:hAnsi="Arial" w:hint="eastAsia"/>
          <w:szCs w:val="21"/>
        </w:rPr>
        <w:t>日本</w:t>
      </w:r>
      <w:r w:rsidR="00711CE6" w:rsidRPr="00ED1871">
        <w:rPr>
          <w:rFonts w:ascii="Arial" w:eastAsiaTheme="majorEastAsia" w:hAnsi="Arial" w:hint="eastAsia"/>
          <w:szCs w:val="21"/>
        </w:rPr>
        <w:t>の</w:t>
      </w:r>
      <w:r w:rsidR="00DB0E53" w:rsidRPr="00ED1871">
        <w:rPr>
          <w:rFonts w:ascii="Arial" w:eastAsiaTheme="majorEastAsia" w:hAnsi="Arial" w:hint="eastAsia"/>
          <w:szCs w:val="21"/>
        </w:rPr>
        <w:t>大</w:t>
      </w:r>
      <w:r w:rsidR="00DB0E53" w:rsidRPr="009E4027">
        <w:rPr>
          <w:rFonts w:ascii="Arial" w:eastAsiaTheme="majorEastAsia" w:hAnsi="Arial" w:hint="eastAsia"/>
          <w:szCs w:val="21"/>
        </w:rPr>
        <w:t>学生</w:t>
      </w:r>
      <w:r w:rsidR="00155749" w:rsidRPr="009E4027">
        <w:rPr>
          <w:rFonts w:asciiTheme="majorEastAsia" w:eastAsiaTheme="majorEastAsia" w:hAnsiTheme="majorEastAsia" w:hint="eastAsia"/>
          <w:szCs w:val="21"/>
        </w:rPr>
        <w:t>等</w:t>
      </w:r>
      <w:r w:rsidR="00AA79FB" w:rsidRPr="009E4027">
        <w:rPr>
          <w:rFonts w:asciiTheme="majorEastAsia" w:eastAsiaTheme="majorEastAsia" w:hAnsiTheme="majorEastAsia" w:hint="eastAsia"/>
          <w:szCs w:val="21"/>
        </w:rPr>
        <w:t>104</w:t>
      </w:r>
      <w:r w:rsidR="00711CE6" w:rsidRPr="009E4027">
        <w:rPr>
          <w:rFonts w:asciiTheme="majorEastAsia" w:eastAsiaTheme="majorEastAsia" w:hAnsiTheme="majorEastAsia" w:hint="eastAsia"/>
          <w:szCs w:val="21"/>
        </w:rPr>
        <w:t>名</w:t>
      </w:r>
    </w:p>
    <w:p w14:paraId="636612FD" w14:textId="253C3705" w:rsidR="00DC3364" w:rsidRPr="00ED1871" w:rsidRDefault="00C13EDA" w:rsidP="00711CE6">
      <w:pPr>
        <w:rPr>
          <w:rFonts w:asciiTheme="majorEastAsia" w:eastAsiaTheme="majorEastAsia" w:hAnsiTheme="majorEastAsia"/>
          <w:szCs w:val="21"/>
        </w:rPr>
      </w:pPr>
      <w:r w:rsidRPr="00ED1871">
        <w:rPr>
          <w:rFonts w:ascii="Arial" w:eastAsia="ＭＳ ゴシック" w:hAnsi="Arial" w:hint="eastAsia"/>
          <w:szCs w:val="21"/>
        </w:rPr>
        <w:t xml:space="preserve">　　　　　</w:t>
      </w:r>
      <w:r w:rsidR="00155749" w:rsidRPr="00ED1871">
        <w:rPr>
          <w:rFonts w:ascii="Arial" w:eastAsia="ＭＳ ゴシック" w:hAnsi="Arial" w:hint="eastAsia"/>
          <w:szCs w:val="21"/>
        </w:rPr>
        <w:t>派遣</w:t>
      </w:r>
      <w:r w:rsidRPr="00ED1871">
        <w:rPr>
          <w:rFonts w:ascii="Arial" w:eastAsia="ＭＳ ゴシック" w:hAnsi="Arial" w:hint="eastAsia"/>
          <w:szCs w:val="21"/>
        </w:rPr>
        <w:t xml:space="preserve">プログラム　</w:t>
      </w:r>
      <w:r w:rsidR="00155749" w:rsidRPr="00ED1871">
        <w:rPr>
          <w:rFonts w:ascii="Arial" w:eastAsiaTheme="majorEastAsia" w:hAnsi="Arial" w:hint="eastAsia"/>
          <w:szCs w:val="21"/>
        </w:rPr>
        <w:t>日本</w:t>
      </w:r>
      <w:r w:rsidR="00767A41" w:rsidRPr="00ED1871">
        <w:rPr>
          <w:rFonts w:ascii="Arial" w:eastAsiaTheme="majorEastAsia" w:hAnsi="Arial" w:hint="eastAsia"/>
          <w:szCs w:val="21"/>
        </w:rPr>
        <w:t>の</w:t>
      </w:r>
      <w:r w:rsidR="00DB0E53" w:rsidRPr="00ED1871">
        <w:rPr>
          <w:rFonts w:ascii="Arial" w:eastAsiaTheme="majorEastAsia" w:hAnsi="Arial" w:hint="eastAsia"/>
          <w:szCs w:val="21"/>
        </w:rPr>
        <w:t>大学生</w:t>
      </w:r>
      <w:r w:rsidR="00767A41" w:rsidRPr="00ED1871">
        <w:rPr>
          <w:rFonts w:asciiTheme="majorEastAsia" w:eastAsiaTheme="majorEastAsia" w:hAnsiTheme="majorEastAsia" w:hint="eastAsia"/>
          <w:szCs w:val="21"/>
        </w:rPr>
        <w:t>等</w:t>
      </w:r>
      <w:r w:rsidR="00AA79FB">
        <w:rPr>
          <w:rFonts w:asciiTheme="majorEastAsia" w:eastAsiaTheme="majorEastAsia" w:hAnsiTheme="majorEastAsia" w:hint="eastAsia"/>
          <w:szCs w:val="21"/>
        </w:rPr>
        <w:t>104</w:t>
      </w:r>
      <w:r w:rsidRPr="00ED1871">
        <w:rPr>
          <w:rFonts w:asciiTheme="majorEastAsia" w:eastAsiaTheme="majorEastAsia" w:hAnsiTheme="majorEastAsia" w:hint="eastAsia"/>
          <w:szCs w:val="21"/>
        </w:rPr>
        <w:t>名</w:t>
      </w:r>
    </w:p>
    <w:p w14:paraId="5DF35E28" w14:textId="77777777" w:rsidR="00DC3364" w:rsidRPr="00AA79FB" w:rsidRDefault="00DC3364">
      <w:pPr>
        <w:ind w:firstLineChars="600" w:firstLine="1260"/>
        <w:rPr>
          <w:rFonts w:asciiTheme="majorEastAsia" w:eastAsiaTheme="majorEastAsia" w:hAnsiTheme="majorEastAsia"/>
          <w:szCs w:val="21"/>
        </w:rPr>
      </w:pPr>
    </w:p>
    <w:p w14:paraId="5C701419" w14:textId="7BB635D4" w:rsidR="00DC3364" w:rsidRPr="00ED1871" w:rsidRDefault="00C13EDA">
      <w:pPr>
        <w:jc w:val="left"/>
        <w:rPr>
          <w:rFonts w:asciiTheme="majorEastAsia" w:eastAsiaTheme="majorEastAsia" w:hAnsiTheme="majorEastAsia"/>
          <w:szCs w:val="21"/>
        </w:rPr>
      </w:pPr>
      <w:r w:rsidRPr="00ED1871">
        <w:rPr>
          <w:rFonts w:asciiTheme="majorEastAsia" w:eastAsiaTheme="majorEastAsia" w:hAnsiTheme="majorEastAsia" w:hint="eastAsia"/>
          <w:szCs w:val="21"/>
        </w:rPr>
        <w:t xml:space="preserve">【訪問地】プレプログラム　</w:t>
      </w:r>
      <w:r w:rsidR="009B19C9" w:rsidRPr="00ED1871">
        <w:rPr>
          <w:rFonts w:asciiTheme="majorEastAsia" w:eastAsiaTheme="majorEastAsia" w:hAnsiTheme="majorEastAsia" w:hint="eastAsia"/>
          <w:szCs w:val="21"/>
        </w:rPr>
        <w:t>京畿道城南市</w:t>
      </w:r>
      <w:r w:rsidR="00AA79FB">
        <w:rPr>
          <w:rFonts w:asciiTheme="majorEastAsia" w:eastAsiaTheme="majorEastAsia" w:hAnsiTheme="majorEastAsia" w:hint="eastAsia"/>
          <w:szCs w:val="21"/>
        </w:rPr>
        <w:t xml:space="preserve"> </w:t>
      </w:r>
      <w:r w:rsidR="00AA79FB" w:rsidRPr="00AA79FB">
        <w:rPr>
          <w:rFonts w:asciiTheme="majorEastAsia" w:eastAsiaTheme="majorEastAsia" w:hAnsiTheme="majorEastAsia" w:hint="eastAsia"/>
          <w:szCs w:val="21"/>
        </w:rPr>
        <w:t>104</w:t>
      </w:r>
      <w:r w:rsidRPr="00ED1871">
        <w:rPr>
          <w:rFonts w:asciiTheme="majorEastAsia" w:eastAsiaTheme="majorEastAsia" w:hAnsiTheme="majorEastAsia" w:hint="eastAsia"/>
          <w:szCs w:val="21"/>
        </w:rPr>
        <w:t>名</w:t>
      </w:r>
    </w:p>
    <w:p w14:paraId="28345CC2" w14:textId="6DAC2840" w:rsidR="00DC3364" w:rsidRPr="00ED1871" w:rsidRDefault="00C13EDA" w:rsidP="00AA79FB">
      <w:pPr>
        <w:jc w:val="left"/>
        <w:rPr>
          <w:rFonts w:asciiTheme="majorEastAsia" w:eastAsiaTheme="majorEastAsia" w:hAnsiTheme="majorEastAsia"/>
          <w:szCs w:val="21"/>
        </w:rPr>
      </w:pPr>
      <w:r w:rsidRPr="00ED1871">
        <w:rPr>
          <w:rFonts w:asciiTheme="majorEastAsia" w:eastAsiaTheme="majorEastAsia" w:hAnsiTheme="majorEastAsia" w:hint="eastAsia"/>
          <w:szCs w:val="21"/>
        </w:rPr>
        <w:t xml:space="preserve">　　　　　</w:t>
      </w:r>
      <w:r w:rsidR="00155749" w:rsidRPr="00ED1871">
        <w:rPr>
          <w:rFonts w:asciiTheme="majorEastAsia" w:eastAsiaTheme="majorEastAsia" w:hAnsiTheme="majorEastAsia" w:hint="eastAsia"/>
          <w:szCs w:val="21"/>
        </w:rPr>
        <w:t>派遣</w:t>
      </w:r>
      <w:r w:rsidRPr="00ED1871">
        <w:rPr>
          <w:rFonts w:asciiTheme="majorEastAsia" w:eastAsiaTheme="majorEastAsia" w:hAnsiTheme="majorEastAsia" w:hint="eastAsia"/>
          <w:szCs w:val="21"/>
        </w:rPr>
        <w:t>プログラム</w:t>
      </w:r>
      <w:r w:rsidR="00F720DF" w:rsidRPr="00ED1871">
        <w:rPr>
          <w:rFonts w:asciiTheme="majorEastAsia" w:eastAsiaTheme="majorEastAsia" w:hAnsiTheme="majorEastAsia" w:hint="eastAsia"/>
          <w:szCs w:val="21"/>
        </w:rPr>
        <w:t xml:space="preserve">　</w:t>
      </w:r>
      <w:r w:rsidR="00155749" w:rsidRPr="00ED1871">
        <w:rPr>
          <w:rFonts w:asciiTheme="majorEastAsia" w:eastAsiaTheme="majorEastAsia" w:hAnsiTheme="majorEastAsia" w:hint="eastAsia"/>
          <w:szCs w:val="21"/>
        </w:rPr>
        <w:t>ソウル特別市、</w:t>
      </w:r>
      <w:r w:rsidR="001C295A" w:rsidRPr="00ED1871">
        <w:rPr>
          <w:rFonts w:asciiTheme="majorEastAsia" w:eastAsiaTheme="majorEastAsia" w:hAnsiTheme="majorEastAsia" w:hint="eastAsia"/>
          <w:szCs w:val="21"/>
        </w:rPr>
        <w:t>京畿道</w:t>
      </w:r>
      <w:r w:rsidR="001C295A">
        <w:rPr>
          <w:rFonts w:asciiTheme="majorEastAsia" w:eastAsiaTheme="majorEastAsia" w:hAnsiTheme="majorEastAsia" w:hint="eastAsia"/>
          <w:szCs w:val="21"/>
        </w:rPr>
        <w:t>水原市、</w:t>
      </w:r>
      <w:r w:rsidR="009B19C9" w:rsidRPr="00ED1871">
        <w:rPr>
          <w:rFonts w:asciiTheme="majorEastAsia" w:eastAsiaTheme="majorEastAsia" w:hAnsiTheme="majorEastAsia" w:hint="eastAsia"/>
          <w:szCs w:val="21"/>
        </w:rPr>
        <w:t>京畿道城南市、京畿道坡州市</w:t>
      </w:r>
      <w:r w:rsidR="00AA79FB">
        <w:rPr>
          <w:rFonts w:asciiTheme="majorEastAsia" w:eastAsiaTheme="majorEastAsia" w:hAnsiTheme="majorEastAsia" w:hint="eastAsia"/>
          <w:szCs w:val="21"/>
        </w:rPr>
        <w:t xml:space="preserve"> 104</w:t>
      </w:r>
      <w:r w:rsidR="00767A41" w:rsidRPr="00ED1871">
        <w:rPr>
          <w:rFonts w:asciiTheme="majorEastAsia" w:eastAsiaTheme="majorEastAsia" w:hAnsiTheme="majorEastAsia" w:hint="eastAsia"/>
          <w:szCs w:val="21"/>
        </w:rPr>
        <w:t>名</w:t>
      </w:r>
    </w:p>
    <w:p w14:paraId="374201E6" w14:textId="77777777" w:rsidR="00DC3364" w:rsidRPr="00ED1871" w:rsidRDefault="00DC3364">
      <w:pPr>
        <w:jc w:val="left"/>
        <w:rPr>
          <w:rFonts w:ascii="Arial" w:eastAsia="ＭＳ ゴシック" w:hAnsi="Arial"/>
          <w:color w:val="0070C0"/>
          <w:szCs w:val="21"/>
        </w:rPr>
      </w:pPr>
    </w:p>
    <w:p w14:paraId="7A4F9C2F" w14:textId="3CEDE2C6" w:rsidR="00DC3364" w:rsidRPr="00ED1871" w:rsidRDefault="00C13EDA">
      <w:pPr>
        <w:jc w:val="left"/>
        <w:rPr>
          <w:rFonts w:ascii="Arial" w:eastAsia="ＭＳ ゴシック" w:hAnsi="Arial"/>
          <w:szCs w:val="21"/>
        </w:rPr>
      </w:pPr>
      <w:r w:rsidRPr="00ED1871">
        <w:rPr>
          <w:rFonts w:ascii="Arial" w:eastAsia="ＭＳ ゴシック" w:hAnsi="Arial"/>
          <w:szCs w:val="21"/>
        </w:rPr>
        <w:t>【日程】</w:t>
      </w:r>
    </w:p>
    <w:p w14:paraId="6E0A7602" w14:textId="2DEE4A8F" w:rsidR="00DC3364" w:rsidRPr="00ED1871" w:rsidRDefault="00C13EDA">
      <w:pPr>
        <w:numPr>
          <w:ilvl w:val="0"/>
          <w:numId w:val="2"/>
        </w:numPr>
        <w:jc w:val="left"/>
        <w:rPr>
          <w:rFonts w:asciiTheme="majorEastAsia" w:eastAsiaTheme="majorEastAsia" w:hAnsiTheme="majorEastAsia"/>
          <w:szCs w:val="21"/>
        </w:rPr>
      </w:pPr>
      <w:r w:rsidRPr="00ED1871">
        <w:rPr>
          <w:rFonts w:asciiTheme="majorEastAsia" w:eastAsiaTheme="majorEastAsia" w:hAnsiTheme="majorEastAsia" w:hint="eastAsia"/>
          <w:szCs w:val="21"/>
        </w:rPr>
        <w:t>プレプログラム（オンライン事前学習）：</w:t>
      </w:r>
    </w:p>
    <w:p w14:paraId="225E1ECB" w14:textId="0417DB2B" w:rsidR="00DC3364" w:rsidRPr="00ED1871" w:rsidRDefault="00AA79FB">
      <w:pPr>
        <w:jc w:val="left"/>
        <w:rPr>
          <w:rFonts w:ascii="ＭＳ ゴシック" w:eastAsia="ＭＳ ゴシック" w:hAnsi="ＭＳ ゴシック"/>
          <w:szCs w:val="21"/>
        </w:rPr>
      </w:pPr>
      <w:r>
        <w:rPr>
          <w:rFonts w:ascii="ＭＳ ゴシック" w:eastAsia="ＭＳ ゴシック" w:hAnsi="ＭＳ ゴシック" w:cstheme="majorHAnsi" w:hint="eastAsia"/>
          <w:bCs/>
          <w:szCs w:val="21"/>
        </w:rPr>
        <w:t>2</w:t>
      </w:r>
      <w:r w:rsidR="00C13EDA" w:rsidRPr="00ED1871">
        <w:rPr>
          <w:rFonts w:ascii="ＭＳ ゴシック" w:eastAsia="ＭＳ ゴシック" w:hAnsi="ＭＳ ゴシック" w:hint="eastAsia"/>
          <w:szCs w:val="21"/>
        </w:rPr>
        <w:t>月</w:t>
      </w:r>
      <w:r w:rsidR="0077039C" w:rsidRPr="00ED1871">
        <w:rPr>
          <w:rFonts w:ascii="ＭＳ ゴシック" w:eastAsia="ＭＳ ゴシック" w:hAnsi="ＭＳ ゴシック" w:hint="eastAsia"/>
          <w:szCs w:val="21"/>
        </w:rPr>
        <w:t xml:space="preserve"> </w:t>
      </w:r>
      <w:r>
        <w:rPr>
          <w:rFonts w:ascii="ＭＳ ゴシック" w:eastAsiaTheme="minorEastAsia" w:hAnsi="ＭＳ ゴシック" w:cstheme="majorHAnsi" w:hint="eastAsia"/>
          <w:szCs w:val="21"/>
        </w:rPr>
        <w:t>28</w:t>
      </w:r>
      <w:r w:rsidR="00C13EDA" w:rsidRPr="00ED1871">
        <w:rPr>
          <w:rFonts w:ascii="ＭＳ ゴシック" w:eastAsia="ＭＳ ゴシック" w:hAnsi="ＭＳ ゴシック" w:hint="eastAsia"/>
          <w:szCs w:val="21"/>
        </w:rPr>
        <w:t>日（</w:t>
      </w:r>
      <w:r w:rsidR="00DB0E53" w:rsidRPr="00ED1871">
        <w:rPr>
          <w:rFonts w:ascii="ＭＳ ゴシック" w:eastAsia="ＭＳ ゴシック" w:hAnsi="ＭＳ ゴシック" w:hint="eastAsia"/>
          <w:szCs w:val="21"/>
        </w:rPr>
        <w:t>土</w:t>
      </w:r>
      <w:r w:rsidR="00C13EDA" w:rsidRPr="00ED1871">
        <w:rPr>
          <w:rFonts w:ascii="ＭＳ ゴシック" w:eastAsia="ＭＳ ゴシック" w:hAnsi="ＭＳ ゴシック" w:hint="eastAsia"/>
          <w:szCs w:val="21"/>
        </w:rPr>
        <w:t xml:space="preserve">）　</w:t>
      </w:r>
      <w:r w:rsidR="00D26B65" w:rsidRPr="00ED1871">
        <w:rPr>
          <w:rFonts w:ascii="ＭＳ ゴシック" w:eastAsia="ＭＳ ゴシック" w:hAnsi="ＭＳ ゴシック" w:hint="eastAsia"/>
          <w:szCs w:val="21"/>
        </w:rPr>
        <w:t>オリエンテーション（プログラム説明）、</w:t>
      </w:r>
      <w:r w:rsidR="009204C9" w:rsidRPr="00ED1871">
        <w:rPr>
          <w:rFonts w:ascii="ＭＳ ゴシック" w:eastAsia="ＭＳ ゴシック" w:hAnsi="ＭＳ ゴシック" w:hint="eastAsia"/>
          <w:szCs w:val="21"/>
        </w:rPr>
        <w:t>講義</w:t>
      </w:r>
    </w:p>
    <w:p w14:paraId="3C7BD553" w14:textId="04202595" w:rsidR="00DC3364" w:rsidRPr="00ED1871" w:rsidRDefault="009204C9">
      <w:pPr>
        <w:pStyle w:val="a9"/>
        <w:numPr>
          <w:ilvl w:val="0"/>
          <w:numId w:val="2"/>
        </w:numPr>
        <w:ind w:leftChars="0"/>
        <w:jc w:val="left"/>
        <w:rPr>
          <w:rFonts w:asciiTheme="majorEastAsia" w:eastAsiaTheme="majorEastAsia" w:hAnsiTheme="majorEastAsia"/>
          <w:szCs w:val="21"/>
        </w:rPr>
      </w:pPr>
      <w:r w:rsidRPr="00ED1871">
        <w:rPr>
          <w:rFonts w:asciiTheme="majorEastAsia" w:eastAsiaTheme="majorEastAsia" w:hAnsiTheme="majorEastAsia" w:hint="eastAsia"/>
          <w:szCs w:val="21"/>
        </w:rPr>
        <w:t>派遣</w:t>
      </w:r>
      <w:r w:rsidR="00C13EDA" w:rsidRPr="00ED1871">
        <w:rPr>
          <w:rFonts w:asciiTheme="majorEastAsia" w:eastAsiaTheme="majorEastAsia" w:hAnsiTheme="majorEastAsia" w:hint="eastAsia"/>
          <w:szCs w:val="21"/>
        </w:rPr>
        <w:t>プログラム：</w:t>
      </w:r>
    </w:p>
    <w:p w14:paraId="75B3AB4A" w14:textId="5B94FE1E" w:rsidR="00DC3364" w:rsidRPr="00ED1871" w:rsidRDefault="003B11AA">
      <w:pPr>
        <w:jc w:val="left"/>
        <w:rPr>
          <w:rFonts w:ascii="ＭＳ Ｐゴシック" w:eastAsia="ＭＳ Ｐゴシック" w:hAnsi="ＭＳ Ｐゴシック"/>
          <w:szCs w:val="21"/>
        </w:rPr>
      </w:pPr>
      <w:r w:rsidRPr="00ED1871">
        <w:rPr>
          <w:rFonts w:ascii="ＭＳ Ｐゴシック" w:eastAsia="ＭＳ Ｐゴシック" w:hAnsi="ＭＳ Ｐゴシック" w:cstheme="majorHAnsi" w:hint="eastAsia"/>
          <w:bCs/>
          <w:szCs w:val="21"/>
        </w:rPr>
        <w:t>3</w:t>
      </w:r>
      <w:r w:rsidR="00C13EDA" w:rsidRPr="00ED1871">
        <w:rPr>
          <w:rFonts w:ascii="ＭＳ Ｐゴシック" w:eastAsia="ＭＳ Ｐゴシック" w:hAnsi="ＭＳ Ｐゴシック" w:hint="eastAsia"/>
          <w:szCs w:val="21"/>
        </w:rPr>
        <w:t>月</w:t>
      </w:r>
      <w:r w:rsidR="00AA79FB">
        <w:rPr>
          <w:rFonts w:ascii="ＭＳ Ｐゴシック" w:eastAsia="ＭＳ Ｐゴシック" w:hAnsi="ＭＳ Ｐゴシック" w:cstheme="majorHAnsi" w:hint="eastAsia"/>
          <w:szCs w:val="21"/>
        </w:rPr>
        <w:t>11</w:t>
      </w:r>
      <w:r w:rsidR="00C13EDA" w:rsidRPr="00ED1871">
        <w:rPr>
          <w:rFonts w:ascii="ＭＳ Ｐゴシック" w:eastAsia="ＭＳ Ｐゴシック" w:hAnsi="ＭＳ Ｐゴシック" w:hint="eastAsia"/>
          <w:szCs w:val="21"/>
        </w:rPr>
        <w:t>日</w:t>
      </w:r>
      <w:r w:rsidR="0036475F" w:rsidRPr="00ED1871">
        <w:rPr>
          <w:rFonts w:ascii="ＭＳ Ｐゴシック" w:eastAsia="ＭＳ Ｐゴシック" w:hAnsi="ＭＳ Ｐゴシック" w:hint="eastAsia"/>
          <w:szCs w:val="21"/>
        </w:rPr>
        <w:t xml:space="preserve"> </w:t>
      </w:r>
      <w:r w:rsidR="00C13EDA" w:rsidRPr="00ED1871">
        <w:rPr>
          <w:rFonts w:ascii="ＭＳ Ｐゴシック" w:eastAsia="ＭＳ Ｐゴシック" w:hAnsi="ＭＳ Ｐゴシック" w:hint="eastAsia"/>
          <w:szCs w:val="21"/>
        </w:rPr>
        <w:t>（</w:t>
      </w:r>
      <w:r w:rsidR="00AA79FB">
        <w:rPr>
          <w:rFonts w:ascii="ＭＳ Ｐゴシック" w:eastAsia="ＭＳ Ｐゴシック" w:hAnsi="ＭＳ Ｐゴシック" w:hint="eastAsia"/>
          <w:szCs w:val="21"/>
        </w:rPr>
        <w:t>水</w:t>
      </w:r>
      <w:r w:rsidR="00C13EDA" w:rsidRPr="00ED1871">
        <w:rPr>
          <w:rFonts w:ascii="ＭＳ Ｐゴシック" w:eastAsia="ＭＳ Ｐゴシック" w:hAnsi="ＭＳ Ｐゴシック" w:hint="eastAsia"/>
          <w:szCs w:val="21"/>
        </w:rPr>
        <w:t>）</w:t>
      </w:r>
      <w:r w:rsidR="000A17C5" w:rsidRPr="00ED1871">
        <w:rPr>
          <w:rFonts w:ascii="ＭＳ Ｐゴシック" w:eastAsia="ＭＳ Ｐゴシック" w:hAnsi="ＭＳ Ｐゴシック"/>
          <w:szCs w:val="21"/>
        </w:rPr>
        <w:tab/>
      </w:r>
      <w:r w:rsidR="0036475F" w:rsidRPr="00ED1871">
        <w:rPr>
          <w:rFonts w:ascii="ＭＳ Ｐゴシック" w:eastAsia="ＭＳ Ｐゴシック" w:hAnsi="ＭＳ Ｐゴシック"/>
          <w:szCs w:val="21"/>
        </w:rPr>
        <w:t xml:space="preserve"> </w:t>
      </w:r>
      <w:r w:rsidRPr="00ED1871">
        <w:rPr>
          <w:rFonts w:ascii="ＭＳ Ｐゴシック" w:eastAsia="ＭＳ Ｐゴシック" w:hAnsi="ＭＳ Ｐゴシック" w:hint="eastAsia"/>
          <w:szCs w:val="21"/>
        </w:rPr>
        <w:t>仁川</w:t>
      </w:r>
      <w:r w:rsidR="009204C9" w:rsidRPr="00ED1871">
        <w:rPr>
          <w:rFonts w:ascii="ＭＳ Ｐゴシック" w:eastAsia="ＭＳ Ｐゴシック" w:hAnsi="ＭＳ Ｐゴシック" w:hint="eastAsia"/>
          <w:szCs w:val="21"/>
        </w:rPr>
        <w:t>国際空港</w:t>
      </w:r>
      <w:r w:rsidR="00C13EDA" w:rsidRPr="00ED1871">
        <w:rPr>
          <w:rFonts w:ascii="ＭＳ Ｐゴシック" w:eastAsia="ＭＳ Ｐゴシック" w:hAnsi="ＭＳ Ｐゴシック" w:hint="eastAsia"/>
          <w:szCs w:val="21"/>
        </w:rPr>
        <w:t>より入国</w:t>
      </w:r>
    </w:p>
    <w:p w14:paraId="7723A4F1" w14:textId="3C6D3E38" w:rsidR="00AA79FB" w:rsidRDefault="003B11AA" w:rsidP="0005755D">
      <w:pPr>
        <w:rPr>
          <w:rFonts w:asciiTheme="majorEastAsia" w:eastAsiaTheme="majorEastAsia" w:hAnsiTheme="majorEastAsia"/>
          <w:szCs w:val="21"/>
        </w:rPr>
      </w:pPr>
      <w:r w:rsidRPr="00ED1871">
        <w:rPr>
          <w:rFonts w:asciiTheme="majorEastAsia" w:eastAsiaTheme="majorEastAsia" w:hAnsiTheme="majorEastAsia" w:cstheme="majorHAnsi" w:hint="eastAsia"/>
          <w:bCs/>
          <w:szCs w:val="21"/>
        </w:rPr>
        <w:t>3</w:t>
      </w:r>
      <w:r w:rsidR="00C13EDA" w:rsidRPr="00ED1871">
        <w:rPr>
          <w:rFonts w:asciiTheme="majorEastAsia" w:eastAsiaTheme="majorEastAsia" w:hAnsiTheme="majorEastAsia" w:hint="eastAsia"/>
          <w:szCs w:val="21"/>
        </w:rPr>
        <w:t>月</w:t>
      </w:r>
      <w:r w:rsidR="009204C9" w:rsidRPr="00ED1871">
        <w:rPr>
          <w:rFonts w:asciiTheme="majorEastAsia" w:eastAsiaTheme="majorEastAsia" w:hAnsiTheme="majorEastAsia" w:cstheme="majorHAnsi" w:hint="eastAsia"/>
          <w:szCs w:val="21"/>
        </w:rPr>
        <w:t>1</w:t>
      </w:r>
      <w:r w:rsidR="00AA79FB">
        <w:rPr>
          <w:rFonts w:asciiTheme="majorEastAsia" w:eastAsiaTheme="majorEastAsia" w:hAnsiTheme="majorEastAsia" w:cstheme="majorHAnsi" w:hint="eastAsia"/>
          <w:szCs w:val="21"/>
        </w:rPr>
        <w:t>2</w:t>
      </w:r>
      <w:r w:rsidR="00C13EDA" w:rsidRPr="00ED1871">
        <w:rPr>
          <w:rFonts w:asciiTheme="majorEastAsia" w:eastAsiaTheme="majorEastAsia" w:hAnsiTheme="majorEastAsia" w:hint="eastAsia"/>
          <w:szCs w:val="21"/>
        </w:rPr>
        <w:t>日（</w:t>
      </w:r>
      <w:r w:rsidR="00AA79FB">
        <w:rPr>
          <w:rFonts w:asciiTheme="majorEastAsia" w:eastAsiaTheme="majorEastAsia" w:hAnsiTheme="majorEastAsia" w:hint="eastAsia"/>
          <w:szCs w:val="21"/>
        </w:rPr>
        <w:t>木</w:t>
      </w:r>
      <w:r w:rsidR="00C13EDA" w:rsidRPr="00ED1871">
        <w:rPr>
          <w:rFonts w:asciiTheme="majorEastAsia" w:eastAsiaTheme="majorEastAsia" w:hAnsiTheme="majorEastAsia" w:hint="eastAsia"/>
          <w:szCs w:val="21"/>
        </w:rPr>
        <w:t>）</w:t>
      </w:r>
      <w:r w:rsidR="000A17C5" w:rsidRPr="00ED1871">
        <w:rPr>
          <w:rFonts w:asciiTheme="majorEastAsia" w:eastAsiaTheme="majorEastAsia" w:hAnsiTheme="majorEastAsia"/>
          <w:szCs w:val="21"/>
        </w:rPr>
        <w:tab/>
      </w:r>
      <w:r w:rsidR="00AA79FB">
        <w:rPr>
          <w:rFonts w:asciiTheme="majorEastAsia" w:eastAsiaTheme="majorEastAsia" w:hAnsiTheme="majorEastAsia" w:hint="eastAsia"/>
          <w:szCs w:val="21"/>
        </w:rPr>
        <w:t xml:space="preserve"> オリエンテーション、【企業訪問】サムソンイノベーションミュージアム、</w:t>
      </w:r>
    </w:p>
    <w:p w14:paraId="5FCCEE39" w14:textId="70EB8401" w:rsidR="00C37542" w:rsidRPr="00ED1871" w:rsidRDefault="00C37542" w:rsidP="00AA2830">
      <w:pPr>
        <w:ind w:leftChars="800" w:left="1785" w:hangingChars="50" w:hanging="105"/>
        <w:rPr>
          <w:rFonts w:asciiTheme="majorEastAsia" w:eastAsiaTheme="majorEastAsia" w:hAnsiTheme="majorEastAsia"/>
          <w:szCs w:val="21"/>
        </w:rPr>
      </w:pPr>
      <w:r w:rsidRPr="00ED1871">
        <w:rPr>
          <w:rFonts w:asciiTheme="majorEastAsia" w:eastAsiaTheme="majorEastAsia" w:hAnsiTheme="majorEastAsia" w:hint="eastAsia"/>
          <w:szCs w:val="21"/>
        </w:rPr>
        <w:t>【表敬】韓国国立国際教育院、</w:t>
      </w:r>
      <w:r w:rsidR="00AA79FB" w:rsidRPr="00ED1871">
        <w:rPr>
          <w:rFonts w:asciiTheme="majorEastAsia" w:eastAsiaTheme="majorEastAsia" w:hAnsiTheme="majorEastAsia" w:hint="eastAsia"/>
          <w:szCs w:val="21"/>
        </w:rPr>
        <w:t>【講義】</w:t>
      </w:r>
      <w:r w:rsidR="00AA79FB">
        <w:rPr>
          <w:rFonts w:asciiTheme="majorEastAsia" w:eastAsiaTheme="majorEastAsia" w:hAnsiTheme="majorEastAsia" w:hint="eastAsia"/>
          <w:szCs w:val="21"/>
        </w:rPr>
        <w:t>在韓日本大使館公報文化院</w:t>
      </w:r>
      <w:r w:rsidR="00AA79FB" w:rsidRPr="00ED1871">
        <w:rPr>
          <w:rFonts w:asciiTheme="majorEastAsia" w:eastAsiaTheme="majorEastAsia" w:hAnsiTheme="majorEastAsia" w:hint="eastAsia"/>
          <w:szCs w:val="21"/>
        </w:rPr>
        <w:t>「</w:t>
      </w:r>
      <w:r w:rsidR="00D6692F" w:rsidRPr="00D6692F">
        <w:rPr>
          <w:rFonts w:asciiTheme="majorEastAsia" w:eastAsiaTheme="majorEastAsia" w:hAnsiTheme="majorEastAsia" w:cs="Malgun Gothic" w:hint="eastAsia"/>
          <w:szCs w:val="21"/>
        </w:rPr>
        <w:t>日本の外交戦略と日韓関係</w:t>
      </w:r>
      <w:r w:rsidR="00AA79FB" w:rsidRPr="00ED1871">
        <w:rPr>
          <w:rFonts w:asciiTheme="majorEastAsia" w:eastAsiaTheme="majorEastAsia" w:hAnsiTheme="majorEastAsia" w:hint="eastAsia"/>
          <w:szCs w:val="21"/>
        </w:rPr>
        <w:t>」</w:t>
      </w:r>
      <w:r w:rsidR="00AA79FB">
        <w:rPr>
          <w:rFonts w:asciiTheme="majorEastAsia" w:eastAsiaTheme="majorEastAsia" w:hAnsiTheme="majorEastAsia" w:hint="eastAsia"/>
          <w:szCs w:val="21"/>
        </w:rPr>
        <w:t>、【交流】ホームステイ対面式</w:t>
      </w:r>
    </w:p>
    <w:p w14:paraId="20F37C44" w14:textId="77777777" w:rsidR="00AA79FB" w:rsidRDefault="003B11AA" w:rsidP="00AA79FB">
      <w:pPr>
        <w:rPr>
          <w:rFonts w:asciiTheme="majorEastAsia" w:eastAsiaTheme="majorEastAsia" w:hAnsiTheme="majorEastAsia"/>
          <w:szCs w:val="21"/>
        </w:rPr>
      </w:pPr>
      <w:r w:rsidRPr="00ED1871">
        <w:rPr>
          <w:rFonts w:asciiTheme="majorEastAsia" w:eastAsiaTheme="majorEastAsia" w:hAnsiTheme="majorEastAsia" w:cstheme="majorHAnsi" w:hint="eastAsia"/>
          <w:bCs/>
          <w:szCs w:val="21"/>
        </w:rPr>
        <w:t>3</w:t>
      </w:r>
      <w:r w:rsidR="00C13EDA" w:rsidRPr="00ED1871">
        <w:rPr>
          <w:rFonts w:asciiTheme="majorEastAsia" w:eastAsiaTheme="majorEastAsia" w:hAnsiTheme="majorEastAsia" w:hint="eastAsia"/>
          <w:szCs w:val="21"/>
        </w:rPr>
        <w:t>月</w:t>
      </w:r>
      <w:r w:rsidR="009204C9" w:rsidRPr="00ED1871">
        <w:rPr>
          <w:rFonts w:asciiTheme="majorEastAsia" w:eastAsiaTheme="majorEastAsia" w:hAnsiTheme="majorEastAsia" w:cstheme="majorHAnsi" w:hint="eastAsia"/>
          <w:szCs w:val="21"/>
        </w:rPr>
        <w:t>1</w:t>
      </w:r>
      <w:r w:rsidR="00AA79FB">
        <w:rPr>
          <w:rFonts w:asciiTheme="majorEastAsia" w:eastAsiaTheme="majorEastAsia" w:hAnsiTheme="majorEastAsia" w:cstheme="majorHAnsi" w:hint="eastAsia"/>
          <w:szCs w:val="21"/>
        </w:rPr>
        <w:t>3</w:t>
      </w:r>
      <w:r w:rsidR="00C13EDA" w:rsidRPr="00ED1871">
        <w:rPr>
          <w:rFonts w:asciiTheme="majorEastAsia" w:eastAsiaTheme="majorEastAsia" w:hAnsiTheme="majorEastAsia" w:hint="eastAsia"/>
          <w:szCs w:val="21"/>
        </w:rPr>
        <w:t>日（</w:t>
      </w:r>
      <w:r w:rsidR="00AA79FB">
        <w:rPr>
          <w:rFonts w:asciiTheme="majorEastAsia" w:eastAsiaTheme="majorEastAsia" w:hAnsiTheme="majorEastAsia" w:hint="eastAsia"/>
          <w:szCs w:val="21"/>
        </w:rPr>
        <w:t>金</w:t>
      </w:r>
      <w:r w:rsidR="00C13EDA" w:rsidRPr="00ED1871">
        <w:rPr>
          <w:rFonts w:asciiTheme="majorEastAsia" w:eastAsiaTheme="majorEastAsia" w:hAnsiTheme="majorEastAsia" w:hint="eastAsia"/>
          <w:szCs w:val="21"/>
        </w:rPr>
        <w:t>）</w:t>
      </w:r>
      <w:r w:rsidR="000A17C5" w:rsidRPr="00ED1871">
        <w:rPr>
          <w:rFonts w:asciiTheme="majorEastAsia" w:eastAsiaTheme="majorEastAsia" w:hAnsiTheme="majorEastAsia"/>
          <w:szCs w:val="21"/>
        </w:rPr>
        <w:tab/>
      </w:r>
      <w:r w:rsidR="00AA79FB" w:rsidRPr="00ED1871">
        <w:rPr>
          <w:rFonts w:asciiTheme="majorEastAsia" w:eastAsiaTheme="majorEastAsia" w:hAnsiTheme="majorEastAsia" w:hint="eastAsia"/>
          <w:szCs w:val="21"/>
        </w:rPr>
        <w:t>【大学訪問・交流】東国大学校</w:t>
      </w:r>
      <w:r w:rsidR="00AA79FB">
        <w:rPr>
          <w:rFonts w:asciiTheme="majorEastAsia" w:eastAsiaTheme="majorEastAsia" w:hAnsiTheme="majorEastAsia" w:hint="eastAsia"/>
          <w:szCs w:val="21"/>
        </w:rPr>
        <w:t>、</w:t>
      </w:r>
      <w:r w:rsidR="00987EB4" w:rsidRPr="00ED1871">
        <w:rPr>
          <w:rFonts w:asciiTheme="majorEastAsia" w:eastAsiaTheme="majorEastAsia" w:hAnsiTheme="majorEastAsia" w:hint="eastAsia"/>
          <w:szCs w:val="21"/>
        </w:rPr>
        <w:t>【視察】</w:t>
      </w:r>
      <w:r w:rsidR="00AA79FB">
        <w:rPr>
          <w:rFonts w:asciiTheme="majorEastAsia" w:eastAsiaTheme="majorEastAsia" w:hAnsiTheme="majorEastAsia" w:hint="eastAsia"/>
          <w:szCs w:val="21"/>
        </w:rPr>
        <w:t>北村韓屋村</w:t>
      </w:r>
      <w:r w:rsidR="00987EB4" w:rsidRPr="00ED1871">
        <w:rPr>
          <w:rFonts w:asciiTheme="majorEastAsia" w:eastAsiaTheme="majorEastAsia" w:hAnsiTheme="majorEastAsia" w:hint="eastAsia"/>
          <w:szCs w:val="21"/>
        </w:rPr>
        <w:t>、【文化体験】</w:t>
      </w:r>
      <w:r w:rsidR="00AA79FB">
        <w:rPr>
          <w:rFonts w:asciiTheme="majorEastAsia" w:eastAsiaTheme="majorEastAsia" w:hAnsiTheme="majorEastAsia" w:hint="eastAsia"/>
          <w:szCs w:val="21"/>
        </w:rPr>
        <w:t>韓紙作り、</w:t>
      </w:r>
    </w:p>
    <w:p w14:paraId="3FD84CC7" w14:textId="4D5F131B" w:rsidR="007E49A4" w:rsidRPr="00ED1871" w:rsidRDefault="00AA79FB" w:rsidP="00AA79FB">
      <w:pPr>
        <w:ind w:firstLineChars="800" w:firstLine="1680"/>
        <w:rPr>
          <w:rFonts w:asciiTheme="majorEastAsia" w:eastAsiaTheme="majorEastAsia" w:hAnsiTheme="majorEastAsia"/>
          <w:szCs w:val="21"/>
        </w:rPr>
      </w:pPr>
      <w:r w:rsidRPr="00F81D03">
        <w:rPr>
          <w:rFonts w:asciiTheme="majorEastAsia" w:eastAsiaTheme="majorEastAsia" w:hAnsiTheme="majorEastAsia" w:hint="eastAsia"/>
          <w:szCs w:val="21"/>
        </w:rPr>
        <w:t>【視察】</w:t>
      </w:r>
      <w:r w:rsidR="00F81D03" w:rsidRPr="00F81D03">
        <w:rPr>
          <w:rFonts w:asciiTheme="majorEastAsia" w:eastAsiaTheme="majorEastAsia" w:hAnsiTheme="majorEastAsia" w:hint="eastAsia"/>
          <w:szCs w:val="21"/>
        </w:rPr>
        <w:t>ソウル市庁</w:t>
      </w:r>
    </w:p>
    <w:p w14:paraId="2BAD18C1" w14:textId="70209363" w:rsidR="009204C9" w:rsidRPr="00ED1871" w:rsidRDefault="003B11AA" w:rsidP="00F81D03">
      <w:pPr>
        <w:ind w:left="1785" w:hangingChars="850" w:hanging="1785"/>
        <w:rPr>
          <w:rFonts w:asciiTheme="majorEastAsia" w:eastAsiaTheme="majorEastAsia" w:hAnsiTheme="majorEastAsia"/>
          <w:szCs w:val="21"/>
        </w:rPr>
      </w:pPr>
      <w:r w:rsidRPr="00ED1871">
        <w:rPr>
          <w:rFonts w:asciiTheme="majorEastAsia" w:eastAsiaTheme="majorEastAsia" w:hAnsiTheme="majorEastAsia" w:cstheme="majorHAnsi" w:hint="eastAsia"/>
          <w:bCs/>
          <w:szCs w:val="21"/>
        </w:rPr>
        <w:t>3</w:t>
      </w:r>
      <w:r w:rsidR="00C13EDA" w:rsidRPr="00ED1871">
        <w:rPr>
          <w:rFonts w:asciiTheme="majorEastAsia" w:eastAsiaTheme="majorEastAsia" w:hAnsiTheme="majorEastAsia" w:hint="eastAsia"/>
          <w:szCs w:val="21"/>
        </w:rPr>
        <w:t>月</w:t>
      </w:r>
      <w:r w:rsidR="009204C9" w:rsidRPr="00ED1871">
        <w:rPr>
          <w:rFonts w:asciiTheme="majorEastAsia" w:eastAsiaTheme="majorEastAsia" w:hAnsiTheme="majorEastAsia" w:cstheme="majorHAnsi" w:hint="eastAsia"/>
          <w:szCs w:val="21"/>
        </w:rPr>
        <w:t>1</w:t>
      </w:r>
      <w:r w:rsidR="00AA79FB">
        <w:rPr>
          <w:rFonts w:asciiTheme="majorEastAsia" w:eastAsiaTheme="majorEastAsia" w:hAnsiTheme="majorEastAsia" w:cstheme="majorHAnsi" w:hint="eastAsia"/>
          <w:szCs w:val="21"/>
        </w:rPr>
        <w:t>4</w:t>
      </w:r>
      <w:r w:rsidR="00C13EDA" w:rsidRPr="00ED1871">
        <w:rPr>
          <w:rFonts w:asciiTheme="majorEastAsia" w:eastAsiaTheme="majorEastAsia" w:hAnsiTheme="majorEastAsia" w:hint="eastAsia"/>
          <w:szCs w:val="21"/>
        </w:rPr>
        <w:t>日（</w:t>
      </w:r>
      <w:r w:rsidR="00AA79FB">
        <w:rPr>
          <w:rFonts w:asciiTheme="majorEastAsia" w:eastAsiaTheme="majorEastAsia" w:hAnsiTheme="majorEastAsia" w:hint="eastAsia"/>
          <w:szCs w:val="21"/>
        </w:rPr>
        <w:t>土</w:t>
      </w:r>
      <w:r w:rsidR="00C13EDA" w:rsidRPr="00ED1871">
        <w:rPr>
          <w:rFonts w:asciiTheme="majorEastAsia" w:eastAsiaTheme="majorEastAsia" w:hAnsiTheme="majorEastAsia" w:hint="eastAsia"/>
          <w:szCs w:val="21"/>
        </w:rPr>
        <w:t>）</w:t>
      </w:r>
      <w:r w:rsidR="0036475F" w:rsidRPr="00ED1871">
        <w:rPr>
          <w:rFonts w:asciiTheme="majorEastAsia" w:eastAsiaTheme="majorEastAsia" w:hAnsiTheme="majorEastAsia" w:hint="eastAsia"/>
          <w:szCs w:val="21"/>
        </w:rPr>
        <w:t xml:space="preserve"> </w:t>
      </w:r>
      <w:r w:rsidR="00987EB4" w:rsidRPr="00ED1871">
        <w:rPr>
          <w:rFonts w:asciiTheme="majorEastAsia" w:eastAsiaTheme="majorEastAsia" w:hAnsiTheme="majorEastAsia" w:hint="eastAsia"/>
          <w:szCs w:val="21"/>
        </w:rPr>
        <w:t>【</w:t>
      </w:r>
      <w:r w:rsidR="00AA79FB">
        <w:rPr>
          <w:rFonts w:asciiTheme="majorEastAsia" w:eastAsiaTheme="majorEastAsia" w:hAnsiTheme="majorEastAsia" w:hint="eastAsia"/>
          <w:szCs w:val="21"/>
        </w:rPr>
        <w:t>視察</w:t>
      </w:r>
      <w:r w:rsidR="00987EB4" w:rsidRPr="00ED1871">
        <w:rPr>
          <w:rFonts w:asciiTheme="majorEastAsia" w:eastAsiaTheme="majorEastAsia" w:hAnsiTheme="majorEastAsia" w:hint="eastAsia"/>
          <w:szCs w:val="21"/>
        </w:rPr>
        <w:t>】</w:t>
      </w:r>
      <w:r w:rsidR="00AA79FB">
        <w:rPr>
          <w:rFonts w:asciiTheme="majorEastAsia" w:eastAsiaTheme="majorEastAsia" w:hAnsiTheme="majorEastAsia" w:hint="eastAsia"/>
          <w:szCs w:val="21"/>
        </w:rPr>
        <w:t>DMZ（</w:t>
      </w:r>
      <w:r w:rsidR="00AA79FB" w:rsidRPr="00AA79FB">
        <w:rPr>
          <w:rFonts w:asciiTheme="majorEastAsia" w:eastAsiaTheme="majorEastAsia" w:hAnsiTheme="majorEastAsia" w:hint="eastAsia"/>
          <w:szCs w:val="21"/>
        </w:rPr>
        <w:t>臨津閣、統一大橋、第3トンネル、都羅展望台</w:t>
      </w:r>
      <w:r w:rsidR="00AA79FB">
        <w:rPr>
          <w:rFonts w:asciiTheme="majorEastAsia" w:eastAsiaTheme="majorEastAsia" w:hAnsiTheme="majorEastAsia" w:hint="eastAsia"/>
          <w:szCs w:val="21"/>
        </w:rPr>
        <w:t>）</w:t>
      </w:r>
      <w:r w:rsidR="00987EB4" w:rsidRPr="00ED1871">
        <w:rPr>
          <w:rFonts w:asciiTheme="majorEastAsia" w:eastAsiaTheme="majorEastAsia" w:hAnsiTheme="majorEastAsia" w:hint="eastAsia"/>
          <w:szCs w:val="21"/>
        </w:rPr>
        <w:t>、</w:t>
      </w:r>
      <w:r w:rsidR="00F81D03">
        <w:rPr>
          <w:rFonts w:asciiTheme="majorEastAsia" w:eastAsiaTheme="majorEastAsia" w:hAnsiTheme="majorEastAsia" w:hint="eastAsia"/>
          <w:szCs w:val="21"/>
        </w:rPr>
        <w:t>大韓民国歴史博物館</w:t>
      </w:r>
      <w:r w:rsidR="00F81D03" w:rsidRPr="00ED1871">
        <w:rPr>
          <w:rFonts w:asciiTheme="majorEastAsia" w:eastAsiaTheme="majorEastAsia" w:hAnsiTheme="majorEastAsia" w:hint="eastAsia"/>
          <w:szCs w:val="21"/>
        </w:rPr>
        <w:t>、</w:t>
      </w:r>
      <w:r w:rsidR="00F81D03">
        <w:rPr>
          <w:rFonts w:asciiTheme="majorEastAsia" w:eastAsiaTheme="majorEastAsia" w:hAnsiTheme="majorEastAsia" w:hint="eastAsia"/>
          <w:szCs w:val="21"/>
        </w:rPr>
        <w:t>仁寺洞</w:t>
      </w:r>
    </w:p>
    <w:p w14:paraId="1D8E0617" w14:textId="26563E60" w:rsidR="00F81D03" w:rsidRDefault="003B11AA" w:rsidP="00F81D03">
      <w:pPr>
        <w:ind w:left="1676" w:hanging="1676"/>
        <w:rPr>
          <w:rFonts w:asciiTheme="majorEastAsia" w:eastAsiaTheme="majorEastAsia" w:hAnsiTheme="majorEastAsia"/>
          <w:szCs w:val="21"/>
        </w:rPr>
      </w:pPr>
      <w:r w:rsidRPr="00ED1871">
        <w:rPr>
          <w:rFonts w:asciiTheme="majorEastAsia" w:eastAsiaTheme="majorEastAsia" w:hAnsiTheme="majorEastAsia" w:cstheme="majorHAnsi"/>
          <w:bCs/>
          <w:szCs w:val="21"/>
        </w:rPr>
        <w:t>3</w:t>
      </w:r>
      <w:r w:rsidR="00C13EDA" w:rsidRPr="00ED1871">
        <w:rPr>
          <w:rFonts w:asciiTheme="majorEastAsia" w:eastAsiaTheme="majorEastAsia" w:hAnsiTheme="majorEastAsia" w:hint="eastAsia"/>
          <w:szCs w:val="21"/>
        </w:rPr>
        <w:t>月</w:t>
      </w:r>
      <w:r w:rsidR="009204C9" w:rsidRPr="00ED1871">
        <w:rPr>
          <w:rFonts w:asciiTheme="majorEastAsia" w:eastAsiaTheme="majorEastAsia" w:hAnsiTheme="majorEastAsia" w:cstheme="majorHAnsi" w:hint="eastAsia"/>
          <w:szCs w:val="21"/>
        </w:rPr>
        <w:t>1</w:t>
      </w:r>
      <w:r w:rsidR="00AA79FB">
        <w:rPr>
          <w:rFonts w:asciiTheme="majorEastAsia" w:eastAsiaTheme="majorEastAsia" w:hAnsiTheme="majorEastAsia" w:cstheme="majorHAnsi" w:hint="eastAsia"/>
          <w:szCs w:val="21"/>
        </w:rPr>
        <w:t>5</w:t>
      </w:r>
      <w:r w:rsidR="00C13EDA" w:rsidRPr="00ED1871">
        <w:rPr>
          <w:rFonts w:asciiTheme="majorEastAsia" w:eastAsiaTheme="majorEastAsia" w:hAnsiTheme="majorEastAsia" w:hint="eastAsia"/>
          <w:szCs w:val="21"/>
        </w:rPr>
        <w:t>日（</w:t>
      </w:r>
      <w:r w:rsidR="00AA79FB">
        <w:rPr>
          <w:rFonts w:asciiTheme="majorEastAsia" w:eastAsiaTheme="majorEastAsia" w:hAnsiTheme="majorEastAsia" w:hint="eastAsia"/>
          <w:szCs w:val="21"/>
        </w:rPr>
        <w:t>日</w:t>
      </w:r>
      <w:r w:rsidR="00C13EDA" w:rsidRPr="00ED1871">
        <w:rPr>
          <w:rFonts w:asciiTheme="majorEastAsia" w:eastAsiaTheme="majorEastAsia" w:hAnsiTheme="majorEastAsia" w:hint="eastAsia"/>
          <w:szCs w:val="21"/>
        </w:rPr>
        <w:t>）</w:t>
      </w:r>
      <w:r w:rsidR="00781C94" w:rsidRPr="00ED1871">
        <w:rPr>
          <w:rFonts w:asciiTheme="majorEastAsia" w:eastAsiaTheme="majorEastAsia" w:hAnsiTheme="majorEastAsia"/>
          <w:szCs w:val="21"/>
        </w:rPr>
        <w:tab/>
      </w:r>
      <w:r w:rsidR="00987EB4" w:rsidRPr="00ED1871">
        <w:rPr>
          <w:rFonts w:asciiTheme="majorEastAsia" w:eastAsiaTheme="majorEastAsia" w:hAnsiTheme="majorEastAsia" w:hint="eastAsia"/>
          <w:szCs w:val="21"/>
        </w:rPr>
        <w:t>【視察】</w:t>
      </w:r>
      <w:r w:rsidR="00AA79FB">
        <w:rPr>
          <w:rFonts w:asciiTheme="majorEastAsia" w:eastAsiaTheme="majorEastAsia" w:hAnsiTheme="majorEastAsia" w:hint="eastAsia"/>
          <w:szCs w:val="21"/>
        </w:rPr>
        <w:t>戦争記念館、</w:t>
      </w:r>
      <w:r w:rsidR="00F81D03">
        <w:rPr>
          <w:rFonts w:asciiTheme="majorEastAsia" w:eastAsiaTheme="majorEastAsia" w:hAnsiTheme="majorEastAsia" w:hint="eastAsia"/>
          <w:szCs w:val="21"/>
        </w:rPr>
        <w:t>【文化体験】韓服、【視察】</w:t>
      </w:r>
      <w:r w:rsidR="00F81D03" w:rsidRPr="00ED1871">
        <w:rPr>
          <w:rFonts w:asciiTheme="majorEastAsia" w:eastAsiaTheme="majorEastAsia" w:hAnsiTheme="majorEastAsia" w:hint="eastAsia"/>
          <w:szCs w:val="21"/>
        </w:rPr>
        <w:t>景福宮</w:t>
      </w:r>
    </w:p>
    <w:p w14:paraId="53241C9F" w14:textId="0F111637" w:rsidR="00EF2E15" w:rsidRPr="00ED1871" w:rsidRDefault="003B11AA" w:rsidP="00F81D03">
      <w:pPr>
        <w:ind w:left="105" w:hangingChars="50" w:hanging="105"/>
        <w:rPr>
          <w:rFonts w:asciiTheme="majorEastAsia" w:eastAsiaTheme="majorEastAsia" w:hAnsiTheme="majorEastAsia"/>
          <w:szCs w:val="21"/>
        </w:rPr>
      </w:pPr>
      <w:r w:rsidRPr="00ED1871">
        <w:rPr>
          <w:rFonts w:asciiTheme="majorEastAsia" w:eastAsiaTheme="majorEastAsia" w:hAnsiTheme="majorEastAsia" w:cstheme="majorHAnsi" w:hint="eastAsia"/>
          <w:bCs/>
          <w:szCs w:val="21"/>
        </w:rPr>
        <w:t>3</w:t>
      </w:r>
      <w:r w:rsidR="006722F7" w:rsidRPr="00ED1871">
        <w:rPr>
          <w:rFonts w:asciiTheme="majorEastAsia" w:eastAsiaTheme="majorEastAsia" w:hAnsiTheme="majorEastAsia" w:hint="eastAsia"/>
          <w:szCs w:val="21"/>
        </w:rPr>
        <w:t>月</w:t>
      </w:r>
      <w:r w:rsidR="009204C9" w:rsidRPr="00ED1871">
        <w:rPr>
          <w:rFonts w:asciiTheme="majorEastAsia" w:eastAsiaTheme="majorEastAsia" w:hAnsiTheme="majorEastAsia" w:cstheme="majorHAnsi" w:hint="eastAsia"/>
          <w:szCs w:val="21"/>
        </w:rPr>
        <w:t>1</w:t>
      </w:r>
      <w:r w:rsidR="00AA79FB">
        <w:rPr>
          <w:rFonts w:asciiTheme="majorEastAsia" w:eastAsiaTheme="majorEastAsia" w:hAnsiTheme="majorEastAsia" w:cstheme="majorHAnsi" w:hint="eastAsia"/>
          <w:szCs w:val="21"/>
        </w:rPr>
        <w:t>6</w:t>
      </w:r>
      <w:r w:rsidR="006722F7" w:rsidRPr="00ED1871">
        <w:rPr>
          <w:rFonts w:asciiTheme="majorEastAsia" w:eastAsiaTheme="majorEastAsia" w:hAnsiTheme="majorEastAsia" w:hint="eastAsia"/>
          <w:szCs w:val="21"/>
        </w:rPr>
        <w:t>日（</w:t>
      </w:r>
      <w:r w:rsidR="00AA79FB">
        <w:rPr>
          <w:rFonts w:asciiTheme="majorEastAsia" w:eastAsiaTheme="majorEastAsia" w:hAnsiTheme="majorEastAsia" w:hint="eastAsia"/>
          <w:szCs w:val="21"/>
        </w:rPr>
        <w:t>月</w:t>
      </w:r>
      <w:r w:rsidR="006722F7" w:rsidRPr="00ED1871">
        <w:rPr>
          <w:rFonts w:asciiTheme="majorEastAsia" w:eastAsiaTheme="majorEastAsia" w:hAnsiTheme="majorEastAsia" w:hint="eastAsia"/>
          <w:szCs w:val="21"/>
        </w:rPr>
        <w:t>）</w:t>
      </w:r>
      <w:r w:rsidR="0036475F" w:rsidRPr="00ED1871">
        <w:rPr>
          <w:rFonts w:asciiTheme="majorEastAsia" w:eastAsiaTheme="majorEastAsia" w:hAnsiTheme="majorEastAsia" w:hint="eastAsia"/>
          <w:szCs w:val="21"/>
        </w:rPr>
        <w:t xml:space="preserve"> </w:t>
      </w:r>
      <w:r w:rsidR="00987EB4" w:rsidRPr="00ED1871">
        <w:rPr>
          <w:rFonts w:asciiTheme="majorEastAsia" w:eastAsiaTheme="majorEastAsia" w:hAnsiTheme="majorEastAsia" w:hint="eastAsia"/>
          <w:szCs w:val="21"/>
        </w:rPr>
        <w:t>【</w:t>
      </w:r>
      <w:r w:rsidR="00AA79FB">
        <w:rPr>
          <w:rFonts w:asciiTheme="majorEastAsia" w:eastAsiaTheme="majorEastAsia" w:hAnsiTheme="majorEastAsia" w:hint="eastAsia"/>
          <w:szCs w:val="21"/>
        </w:rPr>
        <w:t>視察</w:t>
      </w:r>
      <w:r w:rsidR="00987EB4" w:rsidRPr="00ED1871">
        <w:rPr>
          <w:rFonts w:asciiTheme="majorEastAsia" w:eastAsiaTheme="majorEastAsia" w:hAnsiTheme="majorEastAsia" w:hint="eastAsia"/>
          <w:szCs w:val="21"/>
        </w:rPr>
        <w:t>】</w:t>
      </w:r>
      <w:r w:rsidR="00AA79FB">
        <w:rPr>
          <w:rFonts w:asciiTheme="majorEastAsia" w:eastAsiaTheme="majorEastAsia" w:hAnsiTheme="majorEastAsia" w:hint="eastAsia"/>
          <w:szCs w:val="21"/>
        </w:rPr>
        <w:t>国立中央博物館</w:t>
      </w:r>
      <w:r w:rsidR="00202555" w:rsidRPr="00ED1871">
        <w:rPr>
          <w:rFonts w:asciiTheme="majorEastAsia" w:eastAsiaTheme="majorEastAsia" w:hAnsiTheme="majorEastAsia" w:hint="eastAsia"/>
          <w:szCs w:val="21"/>
        </w:rPr>
        <w:t>、</w:t>
      </w:r>
      <w:r w:rsidR="00AA79FB" w:rsidRPr="00AA79FB">
        <w:rPr>
          <w:rFonts w:asciiTheme="majorEastAsia" w:eastAsiaTheme="majorEastAsia" w:hAnsiTheme="majorEastAsia" w:hint="eastAsia"/>
          <w:szCs w:val="21"/>
        </w:rPr>
        <w:t>【講義・文化体験】ハングルカリグラフィー</w:t>
      </w:r>
      <w:r w:rsidR="00AA79FB">
        <w:rPr>
          <w:rFonts w:asciiTheme="majorEastAsia" w:eastAsiaTheme="majorEastAsia" w:hAnsiTheme="majorEastAsia" w:hint="eastAsia"/>
          <w:szCs w:val="21"/>
        </w:rPr>
        <w:t>、</w:t>
      </w:r>
      <w:r w:rsidR="00987EB4" w:rsidRPr="00ED1871">
        <w:rPr>
          <w:rFonts w:asciiTheme="majorEastAsia" w:eastAsiaTheme="majorEastAsia" w:hAnsiTheme="majorEastAsia" w:hint="eastAsia"/>
          <w:szCs w:val="21"/>
        </w:rPr>
        <w:t>成果報告会</w:t>
      </w:r>
    </w:p>
    <w:p w14:paraId="4B7DC335" w14:textId="73CE05EB" w:rsidR="009204C9" w:rsidRPr="00ED1871" w:rsidRDefault="003B11AA" w:rsidP="009204C9">
      <w:pPr>
        <w:rPr>
          <w:rFonts w:asciiTheme="majorEastAsia" w:eastAsiaTheme="majorEastAsia" w:hAnsiTheme="majorEastAsia"/>
          <w:szCs w:val="21"/>
        </w:rPr>
      </w:pPr>
      <w:r w:rsidRPr="00ED1871">
        <w:rPr>
          <w:rFonts w:asciiTheme="majorEastAsia" w:eastAsiaTheme="majorEastAsia" w:hAnsiTheme="majorEastAsia" w:cstheme="majorHAnsi" w:hint="eastAsia"/>
          <w:bCs/>
          <w:szCs w:val="21"/>
        </w:rPr>
        <w:t>3</w:t>
      </w:r>
      <w:r w:rsidR="006722F7" w:rsidRPr="00ED1871">
        <w:rPr>
          <w:rFonts w:asciiTheme="majorEastAsia" w:eastAsiaTheme="majorEastAsia" w:hAnsiTheme="majorEastAsia" w:hint="eastAsia"/>
          <w:szCs w:val="21"/>
        </w:rPr>
        <w:t>月</w:t>
      </w:r>
      <w:r w:rsidRPr="00ED1871">
        <w:rPr>
          <w:rFonts w:asciiTheme="majorEastAsia" w:eastAsiaTheme="majorEastAsia" w:hAnsiTheme="majorEastAsia" w:cstheme="majorHAnsi" w:hint="eastAsia"/>
          <w:szCs w:val="21"/>
        </w:rPr>
        <w:t>1</w:t>
      </w:r>
      <w:r w:rsidR="00AA79FB">
        <w:rPr>
          <w:rFonts w:asciiTheme="majorEastAsia" w:eastAsiaTheme="majorEastAsia" w:hAnsiTheme="majorEastAsia" w:cstheme="majorHAnsi" w:hint="eastAsia"/>
          <w:szCs w:val="21"/>
        </w:rPr>
        <w:t>7</w:t>
      </w:r>
      <w:r w:rsidR="006722F7" w:rsidRPr="00ED1871">
        <w:rPr>
          <w:rFonts w:asciiTheme="majorEastAsia" w:eastAsiaTheme="majorEastAsia" w:hAnsiTheme="majorEastAsia" w:hint="eastAsia"/>
          <w:szCs w:val="21"/>
        </w:rPr>
        <w:t>日（</w:t>
      </w:r>
      <w:r w:rsidR="00AA79FB">
        <w:rPr>
          <w:rFonts w:asciiTheme="majorEastAsia" w:eastAsiaTheme="majorEastAsia" w:hAnsiTheme="majorEastAsia" w:hint="eastAsia"/>
          <w:szCs w:val="21"/>
        </w:rPr>
        <w:t>火</w:t>
      </w:r>
      <w:r w:rsidR="006722F7" w:rsidRPr="00ED1871">
        <w:rPr>
          <w:rFonts w:asciiTheme="majorEastAsia" w:eastAsiaTheme="majorEastAsia" w:hAnsiTheme="majorEastAsia" w:hint="eastAsia"/>
          <w:szCs w:val="21"/>
        </w:rPr>
        <w:t>）</w:t>
      </w:r>
      <w:r w:rsidR="006722F7" w:rsidRPr="00ED1871">
        <w:rPr>
          <w:rFonts w:asciiTheme="majorEastAsia" w:eastAsiaTheme="majorEastAsia" w:hAnsiTheme="majorEastAsia"/>
          <w:szCs w:val="21"/>
        </w:rPr>
        <w:tab/>
      </w:r>
      <w:r w:rsidR="0036475F" w:rsidRPr="00ED1871">
        <w:rPr>
          <w:rFonts w:asciiTheme="majorEastAsia" w:eastAsiaTheme="majorEastAsia" w:hAnsiTheme="majorEastAsia"/>
          <w:szCs w:val="21"/>
        </w:rPr>
        <w:t xml:space="preserve"> </w:t>
      </w:r>
      <w:r w:rsidR="00AA79FB">
        <w:rPr>
          <w:rFonts w:asciiTheme="majorEastAsia" w:eastAsiaTheme="majorEastAsia" w:hAnsiTheme="majorEastAsia" w:hint="eastAsia"/>
          <w:szCs w:val="21"/>
        </w:rPr>
        <w:t>仁川</w:t>
      </w:r>
      <w:r w:rsidR="009204C9" w:rsidRPr="00ED1871">
        <w:rPr>
          <w:rFonts w:asciiTheme="majorEastAsia" w:eastAsiaTheme="majorEastAsia" w:hAnsiTheme="majorEastAsia" w:hint="eastAsia"/>
          <w:szCs w:val="21"/>
        </w:rPr>
        <w:t>国際空港より出国</w:t>
      </w:r>
    </w:p>
    <w:p w14:paraId="69417E64" w14:textId="77777777" w:rsidR="00B2067C" w:rsidRPr="00CE3F8B" w:rsidRDefault="00B2067C">
      <w:pPr>
        <w:rPr>
          <w:rFonts w:asciiTheme="majorEastAsia" w:eastAsiaTheme="majorEastAsia" w:hAnsiTheme="majorEastAsia"/>
          <w:sz w:val="22"/>
        </w:rPr>
      </w:pPr>
    </w:p>
    <w:p w14:paraId="23D87ED5" w14:textId="77777777" w:rsidR="00DC3364" w:rsidRDefault="00DC3364">
      <w:pPr>
        <w:jc w:val="left"/>
        <w:rPr>
          <w:rFonts w:ascii="Arial" w:eastAsia="ＭＳ ゴシック" w:hAnsi="Arial"/>
          <w:b/>
          <w:color w:val="0070C0"/>
          <w:sz w:val="22"/>
        </w:rPr>
      </w:pPr>
    </w:p>
    <w:p w14:paraId="16AFD765" w14:textId="77777777" w:rsidR="00597593" w:rsidRDefault="00597593">
      <w:pPr>
        <w:jc w:val="left"/>
        <w:rPr>
          <w:rFonts w:ascii="Arial" w:eastAsia="ＭＳ ゴシック" w:hAnsi="Arial"/>
          <w:b/>
          <w:color w:val="0070C0"/>
          <w:sz w:val="22"/>
        </w:rPr>
      </w:pPr>
    </w:p>
    <w:p w14:paraId="3CE6F1FF" w14:textId="77777777" w:rsidR="0036475F" w:rsidRDefault="0036475F">
      <w:pPr>
        <w:jc w:val="left"/>
        <w:rPr>
          <w:rFonts w:ascii="Arial" w:eastAsia="ＭＳ ゴシック" w:hAnsi="Arial"/>
          <w:b/>
          <w:color w:val="0070C0"/>
          <w:sz w:val="22"/>
        </w:rPr>
      </w:pPr>
    </w:p>
    <w:p w14:paraId="2FC254B6" w14:textId="77777777" w:rsidR="0036475F" w:rsidRDefault="0036475F">
      <w:pPr>
        <w:jc w:val="left"/>
        <w:rPr>
          <w:rFonts w:ascii="Arial" w:eastAsia="ＭＳ ゴシック" w:hAnsi="Arial"/>
          <w:b/>
          <w:color w:val="0070C0"/>
          <w:sz w:val="22"/>
        </w:rPr>
      </w:pPr>
    </w:p>
    <w:p w14:paraId="1BD877DD" w14:textId="77777777" w:rsidR="00AA79FB" w:rsidRDefault="00AA79FB">
      <w:pPr>
        <w:jc w:val="left"/>
        <w:rPr>
          <w:rFonts w:ascii="Arial" w:eastAsia="ＭＳ ゴシック" w:hAnsi="Arial"/>
          <w:b/>
          <w:color w:val="0070C0"/>
          <w:sz w:val="22"/>
        </w:rPr>
      </w:pPr>
    </w:p>
    <w:p w14:paraId="3E65FDD9" w14:textId="77777777" w:rsidR="00AA79FB" w:rsidRDefault="00AA79FB">
      <w:pPr>
        <w:jc w:val="left"/>
        <w:rPr>
          <w:rFonts w:ascii="Arial" w:eastAsia="ＭＳ ゴシック" w:hAnsi="Arial"/>
          <w:b/>
          <w:color w:val="0070C0"/>
          <w:sz w:val="22"/>
        </w:rPr>
      </w:pPr>
    </w:p>
    <w:p w14:paraId="0E172ADE" w14:textId="77777777" w:rsidR="00B21DDE" w:rsidRDefault="00B21DDE">
      <w:pPr>
        <w:jc w:val="left"/>
        <w:rPr>
          <w:rFonts w:ascii="Arial" w:eastAsia="ＭＳ ゴシック" w:hAnsi="Arial"/>
          <w:b/>
          <w:color w:val="0070C0"/>
          <w:sz w:val="22"/>
        </w:rPr>
      </w:pPr>
    </w:p>
    <w:p w14:paraId="1FC7ECD3" w14:textId="20C895B9" w:rsidR="00DC3364" w:rsidRDefault="00C13EDA">
      <w:pPr>
        <w:jc w:val="left"/>
        <w:rPr>
          <w:rFonts w:ascii="Arial" w:eastAsia="ＭＳ ゴシック" w:hAnsi="Arial"/>
          <w:b/>
          <w:color w:val="0070C0"/>
          <w:sz w:val="22"/>
        </w:rPr>
      </w:pPr>
      <w:r>
        <w:rPr>
          <w:rFonts w:ascii="Arial" w:eastAsia="ＭＳ ゴシック" w:hAnsi="Arial" w:hint="eastAsia"/>
          <w:b/>
          <w:sz w:val="22"/>
        </w:rPr>
        <w:lastRenderedPageBreak/>
        <w:t>２</w:t>
      </w:r>
      <w:r>
        <w:rPr>
          <w:rFonts w:ascii="Arial" w:eastAsia="ＭＳ ゴシック" w:hAnsi="Arial"/>
          <w:b/>
          <w:sz w:val="22"/>
        </w:rPr>
        <w:t>．記録写真</w:t>
      </w:r>
      <w:r>
        <w:rPr>
          <w:rFonts w:ascii="Arial" w:eastAsia="ＭＳ ゴシック" w:hAnsi="Arial"/>
          <w:b/>
          <w:color w:val="0070C0"/>
          <w:sz w:val="22"/>
        </w:rPr>
        <w:t xml:space="preserve"> </w:t>
      </w:r>
    </w:p>
    <w:tbl>
      <w:tblPr>
        <w:tblStyle w:val="ac"/>
        <w:tblW w:w="9781" w:type="dxa"/>
        <w:tblInd w:w="-5" w:type="dxa"/>
        <w:tblLayout w:type="fixed"/>
        <w:tblLook w:val="01E0" w:firstRow="1" w:lastRow="1" w:firstColumn="1" w:lastColumn="1" w:noHBand="0" w:noVBand="0"/>
      </w:tblPr>
      <w:tblGrid>
        <w:gridCol w:w="4890"/>
        <w:gridCol w:w="4891"/>
      </w:tblGrid>
      <w:tr w:rsidR="00DC3364" w14:paraId="250F5D4E" w14:textId="77777777" w:rsidTr="004B593E">
        <w:trPr>
          <w:trHeight w:val="2746"/>
        </w:trPr>
        <w:tc>
          <w:tcPr>
            <w:tcW w:w="4890" w:type="dxa"/>
            <w:vAlign w:val="center"/>
          </w:tcPr>
          <w:p w14:paraId="12F9F86C" w14:textId="498A3A16" w:rsidR="00DC3364" w:rsidRDefault="006C531A">
            <w:pPr>
              <w:jc w:val="center"/>
              <w:rPr>
                <w:rFonts w:ascii="Arial" w:eastAsia="ＭＳ ゴシック" w:hAnsi="Arial"/>
                <w:color w:val="0070C0"/>
                <w:sz w:val="36"/>
              </w:rPr>
            </w:pPr>
            <w:r>
              <w:rPr>
                <w:rFonts w:ascii="Arial" w:eastAsia="ＭＳ ゴシック" w:hAnsi="Arial"/>
                <w:noProof/>
                <w:color w:val="0070C0"/>
                <w:sz w:val="36"/>
              </w:rPr>
              <w:drawing>
                <wp:inline distT="0" distB="0" distL="0" distR="0" wp14:anchorId="56E33BA7" wp14:editId="43362062">
                  <wp:extent cx="2044408" cy="1533525"/>
                  <wp:effectExtent l="0" t="0" r="0" b="0"/>
                  <wp:docPr id="1970159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5960" name="図 197015960"/>
                          <pic:cNvPicPr/>
                        </pic:nvPicPr>
                        <pic:blipFill>
                          <a:blip r:embed="rId9" cstate="screen">
                            <a:extLst>
                              <a:ext uri="{28A0092B-C50C-407E-A947-70E740481C1C}">
                                <a14:useLocalDpi xmlns:a14="http://schemas.microsoft.com/office/drawing/2010/main"/>
                              </a:ext>
                            </a:extLst>
                          </a:blip>
                          <a:stretch>
                            <a:fillRect/>
                          </a:stretch>
                        </pic:blipFill>
                        <pic:spPr>
                          <a:xfrm>
                            <a:off x="0" y="0"/>
                            <a:ext cx="2046829" cy="1535341"/>
                          </a:xfrm>
                          <a:prstGeom prst="rect">
                            <a:avLst/>
                          </a:prstGeom>
                        </pic:spPr>
                      </pic:pic>
                    </a:graphicData>
                  </a:graphic>
                </wp:inline>
              </w:drawing>
            </w:r>
          </w:p>
        </w:tc>
        <w:tc>
          <w:tcPr>
            <w:tcW w:w="4891" w:type="dxa"/>
            <w:vAlign w:val="center"/>
          </w:tcPr>
          <w:p w14:paraId="0814E7DA" w14:textId="082BD3ED" w:rsidR="00DC3364" w:rsidRPr="007B27FE" w:rsidRDefault="006C531A">
            <w:pPr>
              <w:jc w:val="center"/>
              <w:rPr>
                <w:rFonts w:ascii="Arial" w:eastAsia="ＭＳ ゴシック" w:hAnsi="Arial"/>
                <w:bCs/>
                <w:color w:val="0070C0"/>
                <w:sz w:val="24"/>
              </w:rPr>
            </w:pPr>
            <w:r>
              <w:rPr>
                <w:rFonts w:ascii="Arial" w:eastAsia="ＭＳ ゴシック" w:hAnsi="Arial"/>
                <w:bCs/>
                <w:noProof/>
                <w:color w:val="0070C0"/>
                <w:sz w:val="24"/>
              </w:rPr>
              <w:drawing>
                <wp:inline distT="0" distB="0" distL="0" distR="0" wp14:anchorId="146DEFF6" wp14:editId="0E8529BE">
                  <wp:extent cx="2025794" cy="1519237"/>
                  <wp:effectExtent l="0" t="0" r="0" b="5080"/>
                  <wp:docPr id="101503418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34189" name="図 1015034189"/>
                          <pic:cNvPicPr/>
                        </pic:nvPicPr>
                        <pic:blipFill>
                          <a:blip r:embed="rId10" cstate="screen">
                            <a:extLst>
                              <a:ext uri="{28A0092B-C50C-407E-A947-70E740481C1C}">
                                <a14:useLocalDpi xmlns:a14="http://schemas.microsoft.com/office/drawing/2010/main"/>
                              </a:ext>
                            </a:extLst>
                          </a:blip>
                          <a:stretch>
                            <a:fillRect/>
                          </a:stretch>
                        </pic:blipFill>
                        <pic:spPr>
                          <a:xfrm>
                            <a:off x="0" y="0"/>
                            <a:ext cx="2027935" cy="1520842"/>
                          </a:xfrm>
                          <a:prstGeom prst="rect">
                            <a:avLst/>
                          </a:prstGeom>
                        </pic:spPr>
                      </pic:pic>
                    </a:graphicData>
                  </a:graphic>
                </wp:inline>
              </w:drawing>
            </w:r>
          </w:p>
        </w:tc>
      </w:tr>
      <w:tr w:rsidR="00DC3364" w14:paraId="3E2DF2BA" w14:textId="77777777">
        <w:trPr>
          <w:trHeight w:val="181"/>
        </w:trPr>
        <w:tc>
          <w:tcPr>
            <w:tcW w:w="4890" w:type="dxa"/>
            <w:vAlign w:val="center"/>
          </w:tcPr>
          <w:p w14:paraId="29E62116" w14:textId="5E5791AB" w:rsidR="00DC3364" w:rsidRPr="001732D4" w:rsidRDefault="00AA2830">
            <w:pPr>
              <w:rPr>
                <w:rFonts w:asciiTheme="majorEastAsia" w:eastAsiaTheme="majorEastAsia" w:hAnsiTheme="majorEastAsia"/>
                <w:szCs w:val="21"/>
              </w:rPr>
            </w:pPr>
            <w:r w:rsidRPr="001732D4">
              <w:rPr>
                <w:rFonts w:asciiTheme="majorEastAsia" w:eastAsiaTheme="majorEastAsia" w:hAnsiTheme="majorEastAsia" w:cstheme="majorHAnsi" w:hint="eastAsia"/>
                <w:bCs/>
                <w:szCs w:val="21"/>
              </w:rPr>
              <w:t>2026年3</w:t>
            </w:r>
            <w:r w:rsidRPr="001732D4">
              <w:rPr>
                <w:rFonts w:asciiTheme="majorEastAsia" w:eastAsiaTheme="majorEastAsia" w:hAnsiTheme="majorEastAsia" w:hint="eastAsia"/>
                <w:szCs w:val="21"/>
              </w:rPr>
              <w:t>月</w:t>
            </w:r>
            <w:r w:rsidRPr="001732D4">
              <w:rPr>
                <w:rFonts w:asciiTheme="majorEastAsia" w:eastAsiaTheme="majorEastAsia" w:hAnsiTheme="majorEastAsia" w:cstheme="majorHAnsi" w:hint="eastAsia"/>
                <w:szCs w:val="21"/>
              </w:rPr>
              <w:t>12</w:t>
            </w:r>
            <w:r w:rsidRPr="001732D4">
              <w:rPr>
                <w:rFonts w:asciiTheme="majorEastAsia" w:eastAsiaTheme="majorEastAsia" w:hAnsiTheme="majorEastAsia" w:hint="eastAsia"/>
                <w:szCs w:val="21"/>
              </w:rPr>
              <w:t>日【企業訪問】サムソンイノベーションミュージアム</w:t>
            </w:r>
          </w:p>
        </w:tc>
        <w:tc>
          <w:tcPr>
            <w:tcW w:w="4891" w:type="dxa"/>
            <w:vAlign w:val="center"/>
          </w:tcPr>
          <w:p w14:paraId="7C9012CB" w14:textId="6474CD56" w:rsidR="00D24171" w:rsidRPr="001732D4" w:rsidRDefault="00AA2830">
            <w:pPr>
              <w:jc w:val="left"/>
              <w:rPr>
                <w:rFonts w:asciiTheme="majorEastAsia" w:eastAsiaTheme="majorEastAsia" w:hAnsiTheme="majorEastAsia"/>
                <w:szCs w:val="21"/>
              </w:rPr>
            </w:pPr>
            <w:r w:rsidRPr="001732D4">
              <w:rPr>
                <w:rFonts w:asciiTheme="majorEastAsia" w:eastAsiaTheme="majorEastAsia" w:hAnsiTheme="majorEastAsia" w:cstheme="majorHAnsi" w:hint="eastAsia"/>
                <w:bCs/>
                <w:szCs w:val="21"/>
              </w:rPr>
              <w:t>2026年3</w:t>
            </w:r>
            <w:r w:rsidRPr="001732D4">
              <w:rPr>
                <w:rFonts w:asciiTheme="majorEastAsia" w:eastAsiaTheme="majorEastAsia" w:hAnsiTheme="majorEastAsia" w:hint="eastAsia"/>
                <w:szCs w:val="21"/>
              </w:rPr>
              <w:t>月</w:t>
            </w:r>
            <w:r w:rsidRPr="001732D4">
              <w:rPr>
                <w:rFonts w:asciiTheme="majorEastAsia" w:eastAsiaTheme="majorEastAsia" w:hAnsiTheme="majorEastAsia" w:cstheme="majorHAnsi" w:hint="eastAsia"/>
                <w:szCs w:val="21"/>
              </w:rPr>
              <w:t>12</w:t>
            </w:r>
            <w:r w:rsidRPr="001732D4">
              <w:rPr>
                <w:rFonts w:asciiTheme="majorEastAsia" w:eastAsiaTheme="majorEastAsia" w:hAnsiTheme="majorEastAsia" w:hint="eastAsia"/>
                <w:szCs w:val="21"/>
              </w:rPr>
              <w:t>日【講義】</w:t>
            </w:r>
            <w:r w:rsidR="0037183E" w:rsidRPr="001732D4">
              <w:rPr>
                <w:rFonts w:asciiTheme="majorEastAsia" w:eastAsiaTheme="majorEastAsia" w:hAnsiTheme="majorEastAsia" w:hint="eastAsia"/>
                <w:szCs w:val="21"/>
              </w:rPr>
              <w:t>「</w:t>
            </w:r>
            <w:r w:rsidR="0037183E" w:rsidRPr="001732D4">
              <w:rPr>
                <w:rFonts w:asciiTheme="majorEastAsia" w:eastAsiaTheme="majorEastAsia" w:hAnsiTheme="majorEastAsia" w:cs="Malgun Gothic" w:hint="eastAsia"/>
                <w:szCs w:val="21"/>
              </w:rPr>
              <w:t>日本の外交戦略と日韓関係</w:t>
            </w:r>
            <w:r w:rsidR="0037183E" w:rsidRPr="001732D4">
              <w:rPr>
                <w:rFonts w:asciiTheme="majorEastAsia" w:eastAsiaTheme="majorEastAsia" w:hAnsiTheme="majorEastAsia" w:hint="eastAsia"/>
                <w:szCs w:val="21"/>
              </w:rPr>
              <w:t>」</w:t>
            </w:r>
          </w:p>
        </w:tc>
      </w:tr>
      <w:tr w:rsidR="00DC3364" w14:paraId="02A87600" w14:textId="77777777" w:rsidTr="00640C2C">
        <w:trPr>
          <w:trHeight w:val="2810"/>
        </w:trPr>
        <w:tc>
          <w:tcPr>
            <w:tcW w:w="4890" w:type="dxa"/>
            <w:vAlign w:val="center"/>
          </w:tcPr>
          <w:p w14:paraId="6383DDFE" w14:textId="4092586F" w:rsidR="00DC3364" w:rsidRPr="001732D4" w:rsidRDefault="006C531A" w:rsidP="00CD0292">
            <w:pPr>
              <w:jc w:val="center"/>
              <w:rPr>
                <w:rFonts w:asciiTheme="majorEastAsia" w:eastAsiaTheme="majorEastAsia" w:hAnsiTheme="majorEastAsia"/>
                <w:color w:val="0070C0"/>
                <w:szCs w:val="21"/>
              </w:rPr>
            </w:pPr>
            <w:r w:rsidRPr="001732D4">
              <w:rPr>
                <w:rFonts w:asciiTheme="majorEastAsia" w:eastAsiaTheme="majorEastAsia" w:hAnsiTheme="majorEastAsia"/>
                <w:noProof/>
                <w:color w:val="0070C0"/>
                <w:szCs w:val="21"/>
              </w:rPr>
              <w:drawing>
                <wp:inline distT="0" distB="0" distL="0" distR="0" wp14:anchorId="495782A0" wp14:editId="259F2535">
                  <wp:extent cx="2047875" cy="1536126"/>
                  <wp:effectExtent l="0" t="0" r="0" b="6985"/>
                  <wp:docPr id="13427040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04018" name="図 1342704018"/>
                          <pic:cNvPicPr/>
                        </pic:nvPicPr>
                        <pic:blipFill>
                          <a:blip r:embed="rId11" cstate="screen">
                            <a:extLst>
                              <a:ext uri="{28A0092B-C50C-407E-A947-70E740481C1C}">
                                <a14:useLocalDpi xmlns:a14="http://schemas.microsoft.com/office/drawing/2010/main"/>
                              </a:ext>
                            </a:extLst>
                          </a:blip>
                          <a:stretch>
                            <a:fillRect/>
                          </a:stretch>
                        </pic:blipFill>
                        <pic:spPr>
                          <a:xfrm>
                            <a:off x="0" y="0"/>
                            <a:ext cx="2055818" cy="1542084"/>
                          </a:xfrm>
                          <a:prstGeom prst="rect">
                            <a:avLst/>
                          </a:prstGeom>
                        </pic:spPr>
                      </pic:pic>
                    </a:graphicData>
                  </a:graphic>
                </wp:inline>
              </w:drawing>
            </w:r>
          </w:p>
        </w:tc>
        <w:tc>
          <w:tcPr>
            <w:tcW w:w="4891" w:type="dxa"/>
            <w:vAlign w:val="center"/>
          </w:tcPr>
          <w:p w14:paraId="18800765" w14:textId="00365E29" w:rsidR="00DC3364" w:rsidRPr="001732D4" w:rsidRDefault="006C531A" w:rsidP="00CD0292">
            <w:pPr>
              <w:jc w:val="center"/>
              <w:rPr>
                <w:rFonts w:asciiTheme="majorEastAsia" w:eastAsiaTheme="majorEastAsia" w:hAnsiTheme="majorEastAsia"/>
                <w:color w:val="0070C0"/>
                <w:szCs w:val="21"/>
              </w:rPr>
            </w:pPr>
            <w:r w:rsidRPr="001732D4">
              <w:rPr>
                <w:rFonts w:asciiTheme="majorEastAsia" w:eastAsiaTheme="majorEastAsia" w:hAnsiTheme="majorEastAsia"/>
                <w:noProof/>
                <w:color w:val="0070C0"/>
                <w:szCs w:val="21"/>
              </w:rPr>
              <w:drawing>
                <wp:inline distT="0" distB="0" distL="0" distR="0" wp14:anchorId="40C70903" wp14:editId="65632B28">
                  <wp:extent cx="2057400" cy="1542940"/>
                  <wp:effectExtent l="0" t="0" r="0" b="635"/>
                  <wp:docPr id="31024070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40702" name="図 310240702"/>
                          <pic:cNvPicPr/>
                        </pic:nvPicPr>
                        <pic:blipFill>
                          <a:blip r:embed="rId12" cstate="screen">
                            <a:extLst>
                              <a:ext uri="{28A0092B-C50C-407E-A947-70E740481C1C}">
                                <a14:useLocalDpi xmlns:a14="http://schemas.microsoft.com/office/drawing/2010/main"/>
                              </a:ext>
                            </a:extLst>
                          </a:blip>
                          <a:stretch>
                            <a:fillRect/>
                          </a:stretch>
                        </pic:blipFill>
                        <pic:spPr>
                          <a:xfrm>
                            <a:off x="0" y="0"/>
                            <a:ext cx="2065791" cy="1549233"/>
                          </a:xfrm>
                          <a:prstGeom prst="rect">
                            <a:avLst/>
                          </a:prstGeom>
                        </pic:spPr>
                      </pic:pic>
                    </a:graphicData>
                  </a:graphic>
                </wp:inline>
              </w:drawing>
            </w:r>
          </w:p>
        </w:tc>
      </w:tr>
      <w:tr w:rsidR="00D24171" w14:paraId="03E048AF" w14:textId="77777777" w:rsidTr="00252F29">
        <w:trPr>
          <w:trHeight w:val="188"/>
        </w:trPr>
        <w:tc>
          <w:tcPr>
            <w:tcW w:w="4890" w:type="dxa"/>
            <w:vAlign w:val="center"/>
          </w:tcPr>
          <w:p w14:paraId="13C39C58" w14:textId="5F81B6A7" w:rsidR="00D24171" w:rsidRPr="001732D4" w:rsidRDefault="00D24171" w:rsidP="00D24171">
            <w:pPr>
              <w:rPr>
                <w:rFonts w:asciiTheme="majorEastAsia" w:eastAsiaTheme="majorEastAsia" w:hAnsiTheme="majorEastAsia"/>
                <w:szCs w:val="21"/>
              </w:rPr>
            </w:pPr>
            <w:r w:rsidRPr="001732D4">
              <w:rPr>
                <w:rFonts w:asciiTheme="majorEastAsia" w:eastAsiaTheme="majorEastAsia" w:hAnsiTheme="majorEastAsia" w:cstheme="majorHAnsi" w:hint="eastAsia"/>
                <w:bCs/>
                <w:szCs w:val="21"/>
              </w:rPr>
              <w:t>2026年3</w:t>
            </w:r>
            <w:r w:rsidRPr="001732D4">
              <w:rPr>
                <w:rFonts w:asciiTheme="majorEastAsia" w:eastAsiaTheme="majorEastAsia" w:hAnsiTheme="majorEastAsia" w:hint="eastAsia"/>
                <w:szCs w:val="21"/>
              </w:rPr>
              <w:t>月</w:t>
            </w:r>
            <w:r w:rsidRPr="001732D4">
              <w:rPr>
                <w:rFonts w:asciiTheme="majorEastAsia" w:eastAsiaTheme="majorEastAsia" w:hAnsiTheme="majorEastAsia" w:cstheme="majorHAnsi" w:hint="eastAsia"/>
                <w:szCs w:val="21"/>
              </w:rPr>
              <w:t>12</w:t>
            </w:r>
            <w:r w:rsidRPr="001732D4">
              <w:rPr>
                <w:rFonts w:asciiTheme="majorEastAsia" w:eastAsiaTheme="majorEastAsia" w:hAnsiTheme="majorEastAsia" w:hint="eastAsia"/>
                <w:szCs w:val="21"/>
              </w:rPr>
              <w:t>日【交流】ホームステイ対面式</w:t>
            </w:r>
          </w:p>
        </w:tc>
        <w:tc>
          <w:tcPr>
            <w:tcW w:w="4891" w:type="dxa"/>
            <w:vAlign w:val="center"/>
          </w:tcPr>
          <w:p w14:paraId="1EB0E8D0" w14:textId="2EAF61EB" w:rsidR="00D24171" w:rsidRPr="001732D4" w:rsidRDefault="00D24171" w:rsidP="00D24171">
            <w:pPr>
              <w:rPr>
                <w:rFonts w:asciiTheme="majorEastAsia" w:eastAsiaTheme="majorEastAsia" w:hAnsiTheme="majorEastAsia"/>
                <w:b/>
                <w:color w:val="0070C0"/>
                <w:szCs w:val="21"/>
              </w:rPr>
            </w:pPr>
            <w:r w:rsidRPr="001732D4">
              <w:rPr>
                <w:rFonts w:asciiTheme="majorEastAsia" w:eastAsiaTheme="majorEastAsia" w:hAnsiTheme="majorEastAsia" w:cstheme="majorHAnsi" w:hint="eastAsia"/>
                <w:bCs/>
                <w:szCs w:val="21"/>
              </w:rPr>
              <w:t>2026年3</w:t>
            </w:r>
            <w:r w:rsidRPr="001732D4">
              <w:rPr>
                <w:rFonts w:asciiTheme="majorEastAsia" w:eastAsiaTheme="majorEastAsia" w:hAnsiTheme="majorEastAsia" w:hint="eastAsia"/>
                <w:szCs w:val="21"/>
              </w:rPr>
              <w:t>月</w:t>
            </w:r>
            <w:r w:rsidRPr="001732D4">
              <w:rPr>
                <w:rFonts w:asciiTheme="majorEastAsia" w:eastAsiaTheme="majorEastAsia" w:hAnsiTheme="majorEastAsia" w:cstheme="majorHAnsi"/>
                <w:szCs w:val="21"/>
              </w:rPr>
              <w:t>1</w:t>
            </w:r>
            <w:r w:rsidRPr="001732D4">
              <w:rPr>
                <w:rFonts w:asciiTheme="majorEastAsia" w:eastAsiaTheme="majorEastAsia" w:hAnsiTheme="majorEastAsia" w:cstheme="majorHAnsi" w:hint="eastAsia"/>
                <w:szCs w:val="21"/>
              </w:rPr>
              <w:t>3</w:t>
            </w:r>
            <w:r w:rsidRPr="001732D4">
              <w:rPr>
                <w:rFonts w:asciiTheme="majorEastAsia" w:eastAsiaTheme="majorEastAsia" w:hAnsiTheme="majorEastAsia" w:hint="eastAsia"/>
                <w:szCs w:val="21"/>
              </w:rPr>
              <w:t>日【大学訪問・交流】東国大学校</w:t>
            </w:r>
          </w:p>
        </w:tc>
      </w:tr>
      <w:tr w:rsidR="00DC3364" w14:paraId="794BB827" w14:textId="77777777" w:rsidTr="00640C2C">
        <w:trPr>
          <w:trHeight w:val="2743"/>
        </w:trPr>
        <w:tc>
          <w:tcPr>
            <w:tcW w:w="4890" w:type="dxa"/>
            <w:vAlign w:val="center"/>
          </w:tcPr>
          <w:p w14:paraId="1EB2CA42" w14:textId="6F3F15B8" w:rsidR="00DC3364" w:rsidRPr="001732D4" w:rsidRDefault="006C531A">
            <w:pPr>
              <w:jc w:val="center"/>
              <w:rPr>
                <w:rFonts w:asciiTheme="majorEastAsia" w:eastAsiaTheme="majorEastAsia" w:hAnsiTheme="majorEastAsia"/>
                <w:color w:val="0070C0"/>
                <w:szCs w:val="21"/>
              </w:rPr>
            </w:pPr>
            <w:r w:rsidRPr="001732D4">
              <w:rPr>
                <w:rFonts w:asciiTheme="majorEastAsia" w:eastAsiaTheme="majorEastAsia" w:hAnsiTheme="majorEastAsia"/>
                <w:noProof/>
                <w:color w:val="0070C0"/>
                <w:szCs w:val="21"/>
              </w:rPr>
              <w:drawing>
                <wp:inline distT="0" distB="0" distL="0" distR="0" wp14:anchorId="623129DB" wp14:editId="287B939F">
                  <wp:extent cx="2166938" cy="1625435"/>
                  <wp:effectExtent l="0" t="0" r="5080" b="0"/>
                  <wp:docPr id="69011856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18566" name="図 690118566"/>
                          <pic:cNvPicPr/>
                        </pic:nvPicPr>
                        <pic:blipFill>
                          <a:blip r:embed="rId13" cstate="screen">
                            <a:extLst>
                              <a:ext uri="{28A0092B-C50C-407E-A947-70E740481C1C}">
                                <a14:useLocalDpi xmlns:a14="http://schemas.microsoft.com/office/drawing/2010/main"/>
                              </a:ext>
                            </a:extLst>
                          </a:blip>
                          <a:stretch>
                            <a:fillRect/>
                          </a:stretch>
                        </pic:blipFill>
                        <pic:spPr>
                          <a:xfrm>
                            <a:off x="0" y="0"/>
                            <a:ext cx="2171953" cy="1629197"/>
                          </a:xfrm>
                          <a:prstGeom prst="rect">
                            <a:avLst/>
                          </a:prstGeom>
                        </pic:spPr>
                      </pic:pic>
                    </a:graphicData>
                  </a:graphic>
                </wp:inline>
              </w:drawing>
            </w:r>
          </w:p>
        </w:tc>
        <w:tc>
          <w:tcPr>
            <w:tcW w:w="4891" w:type="dxa"/>
            <w:vAlign w:val="center"/>
          </w:tcPr>
          <w:p w14:paraId="5441BF10" w14:textId="3C870B51" w:rsidR="00DC3364" w:rsidRPr="001732D4" w:rsidRDefault="006C531A">
            <w:pPr>
              <w:jc w:val="center"/>
              <w:rPr>
                <w:rFonts w:asciiTheme="majorEastAsia" w:eastAsiaTheme="majorEastAsia" w:hAnsiTheme="majorEastAsia"/>
                <w:color w:val="0070C0"/>
                <w:szCs w:val="21"/>
              </w:rPr>
            </w:pPr>
            <w:r w:rsidRPr="001732D4">
              <w:rPr>
                <w:rFonts w:asciiTheme="majorEastAsia" w:eastAsiaTheme="majorEastAsia" w:hAnsiTheme="majorEastAsia"/>
                <w:noProof/>
                <w:color w:val="0070C0"/>
                <w:szCs w:val="21"/>
              </w:rPr>
              <w:drawing>
                <wp:inline distT="0" distB="0" distL="0" distR="0" wp14:anchorId="23CA0901" wp14:editId="27DAF86E">
                  <wp:extent cx="2095649" cy="1571625"/>
                  <wp:effectExtent l="0" t="0" r="0" b="0"/>
                  <wp:docPr id="17096705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70521" name="図 1709670521"/>
                          <pic:cNvPicPr/>
                        </pic:nvPicPr>
                        <pic:blipFill>
                          <a:blip r:embed="rId14" cstate="screen">
                            <a:extLst>
                              <a:ext uri="{28A0092B-C50C-407E-A947-70E740481C1C}">
                                <a14:useLocalDpi xmlns:a14="http://schemas.microsoft.com/office/drawing/2010/main"/>
                              </a:ext>
                            </a:extLst>
                          </a:blip>
                          <a:stretch>
                            <a:fillRect/>
                          </a:stretch>
                        </pic:blipFill>
                        <pic:spPr>
                          <a:xfrm>
                            <a:off x="0" y="0"/>
                            <a:ext cx="2099054" cy="1574179"/>
                          </a:xfrm>
                          <a:prstGeom prst="rect">
                            <a:avLst/>
                          </a:prstGeom>
                        </pic:spPr>
                      </pic:pic>
                    </a:graphicData>
                  </a:graphic>
                </wp:inline>
              </w:drawing>
            </w:r>
          </w:p>
        </w:tc>
      </w:tr>
      <w:tr w:rsidR="00DC3364" w14:paraId="427D26D5" w14:textId="77777777">
        <w:trPr>
          <w:trHeight w:val="188"/>
        </w:trPr>
        <w:tc>
          <w:tcPr>
            <w:tcW w:w="4890" w:type="dxa"/>
            <w:vAlign w:val="center"/>
          </w:tcPr>
          <w:p w14:paraId="68E4AD39" w14:textId="1A7917CF" w:rsidR="00DC3364" w:rsidRPr="001732D4" w:rsidRDefault="00D24171" w:rsidP="000C0203">
            <w:pPr>
              <w:jc w:val="left"/>
              <w:rPr>
                <w:rFonts w:asciiTheme="majorEastAsia" w:eastAsiaTheme="majorEastAsia" w:hAnsiTheme="majorEastAsia"/>
                <w:szCs w:val="21"/>
              </w:rPr>
            </w:pPr>
            <w:r w:rsidRPr="001732D4">
              <w:rPr>
                <w:rFonts w:asciiTheme="majorEastAsia" w:eastAsiaTheme="majorEastAsia" w:hAnsiTheme="majorEastAsia" w:cstheme="majorHAnsi" w:hint="eastAsia"/>
                <w:bCs/>
                <w:szCs w:val="21"/>
              </w:rPr>
              <w:t>2026年3月14日 【視察】DMZ</w:t>
            </w:r>
          </w:p>
        </w:tc>
        <w:tc>
          <w:tcPr>
            <w:tcW w:w="4891" w:type="dxa"/>
            <w:vAlign w:val="center"/>
          </w:tcPr>
          <w:p w14:paraId="61EFAAED" w14:textId="433A4DE4" w:rsidR="00DC3364" w:rsidRPr="001732D4" w:rsidRDefault="00965BEB" w:rsidP="00FF3972">
            <w:pPr>
              <w:rPr>
                <w:rFonts w:asciiTheme="majorEastAsia" w:eastAsiaTheme="majorEastAsia" w:hAnsiTheme="majorEastAsia"/>
                <w:szCs w:val="21"/>
              </w:rPr>
            </w:pPr>
            <w:r w:rsidRPr="001732D4">
              <w:rPr>
                <w:rFonts w:asciiTheme="majorEastAsia" w:eastAsiaTheme="majorEastAsia" w:hAnsiTheme="majorEastAsia" w:cstheme="majorHAnsi" w:hint="eastAsia"/>
                <w:bCs/>
                <w:szCs w:val="21"/>
              </w:rPr>
              <w:t>202</w:t>
            </w:r>
            <w:r w:rsidR="00D24171" w:rsidRPr="001732D4">
              <w:rPr>
                <w:rFonts w:asciiTheme="majorEastAsia" w:eastAsiaTheme="majorEastAsia" w:hAnsiTheme="majorEastAsia" w:cstheme="majorHAnsi" w:hint="eastAsia"/>
                <w:bCs/>
                <w:szCs w:val="21"/>
              </w:rPr>
              <w:t>6</w:t>
            </w:r>
            <w:r w:rsidRPr="001732D4">
              <w:rPr>
                <w:rFonts w:asciiTheme="majorEastAsia" w:eastAsiaTheme="majorEastAsia" w:hAnsiTheme="majorEastAsia" w:cstheme="majorHAnsi" w:hint="eastAsia"/>
                <w:bCs/>
                <w:szCs w:val="21"/>
              </w:rPr>
              <w:t>年3月1</w:t>
            </w:r>
            <w:r w:rsidR="00B67225" w:rsidRPr="001732D4">
              <w:rPr>
                <w:rFonts w:asciiTheme="majorEastAsia" w:eastAsiaTheme="majorEastAsia" w:hAnsiTheme="majorEastAsia" w:cstheme="majorHAnsi" w:hint="eastAsia"/>
                <w:bCs/>
                <w:szCs w:val="21"/>
              </w:rPr>
              <w:t>5</w:t>
            </w:r>
            <w:r w:rsidRPr="001732D4">
              <w:rPr>
                <w:rFonts w:asciiTheme="majorEastAsia" w:eastAsiaTheme="majorEastAsia" w:hAnsiTheme="majorEastAsia" w:cstheme="majorHAnsi" w:hint="eastAsia"/>
                <w:bCs/>
                <w:szCs w:val="21"/>
              </w:rPr>
              <w:t>日【視察】</w:t>
            </w:r>
            <w:r w:rsidR="00D24171" w:rsidRPr="001732D4">
              <w:rPr>
                <w:rFonts w:asciiTheme="majorEastAsia" w:eastAsiaTheme="majorEastAsia" w:hAnsiTheme="majorEastAsia" w:cstheme="majorHAnsi" w:hint="eastAsia"/>
                <w:bCs/>
                <w:szCs w:val="21"/>
              </w:rPr>
              <w:t>戦争記念館</w:t>
            </w:r>
          </w:p>
        </w:tc>
      </w:tr>
      <w:tr w:rsidR="00DC3364" w14:paraId="4E115198" w14:textId="77777777" w:rsidTr="007D5461">
        <w:trPr>
          <w:trHeight w:val="2807"/>
        </w:trPr>
        <w:tc>
          <w:tcPr>
            <w:tcW w:w="4890" w:type="dxa"/>
            <w:vAlign w:val="center"/>
          </w:tcPr>
          <w:p w14:paraId="672334E4" w14:textId="7CC3AFE8" w:rsidR="00DC3364" w:rsidRPr="001732D4" w:rsidRDefault="006C531A">
            <w:pPr>
              <w:jc w:val="center"/>
              <w:rPr>
                <w:rFonts w:ascii="Arial" w:eastAsia="ＭＳ ゴシック" w:hAnsi="Arial"/>
                <w:color w:val="0070C0"/>
                <w:szCs w:val="21"/>
              </w:rPr>
            </w:pPr>
            <w:r w:rsidRPr="001732D4">
              <w:rPr>
                <w:rFonts w:ascii="Arial" w:eastAsia="ＭＳ ゴシック" w:hAnsi="Arial"/>
                <w:noProof/>
                <w:color w:val="0070C0"/>
                <w:szCs w:val="21"/>
              </w:rPr>
              <w:drawing>
                <wp:inline distT="0" distB="0" distL="0" distR="0" wp14:anchorId="7A4064D1" wp14:editId="16795A3F">
                  <wp:extent cx="2066925" cy="1550415"/>
                  <wp:effectExtent l="0" t="0" r="0" b="0"/>
                  <wp:docPr id="202410436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04369" name="図 2024104369"/>
                          <pic:cNvPicPr/>
                        </pic:nvPicPr>
                        <pic:blipFill>
                          <a:blip r:embed="rId15" cstate="screen">
                            <a:extLst>
                              <a:ext uri="{28A0092B-C50C-407E-A947-70E740481C1C}">
                                <a14:useLocalDpi xmlns:a14="http://schemas.microsoft.com/office/drawing/2010/main"/>
                              </a:ext>
                            </a:extLst>
                          </a:blip>
                          <a:stretch>
                            <a:fillRect/>
                          </a:stretch>
                        </pic:blipFill>
                        <pic:spPr>
                          <a:xfrm>
                            <a:off x="0" y="0"/>
                            <a:ext cx="2069316" cy="1552208"/>
                          </a:xfrm>
                          <a:prstGeom prst="rect">
                            <a:avLst/>
                          </a:prstGeom>
                        </pic:spPr>
                      </pic:pic>
                    </a:graphicData>
                  </a:graphic>
                </wp:inline>
              </w:drawing>
            </w:r>
          </w:p>
        </w:tc>
        <w:tc>
          <w:tcPr>
            <w:tcW w:w="4891" w:type="dxa"/>
            <w:vAlign w:val="center"/>
          </w:tcPr>
          <w:p w14:paraId="0786810C" w14:textId="0A110921" w:rsidR="00DC3364" w:rsidRPr="001732D4" w:rsidRDefault="006C531A">
            <w:pPr>
              <w:jc w:val="center"/>
              <w:rPr>
                <w:rFonts w:ascii="Arial" w:eastAsia="ＭＳ ゴシック" w:hAnsi="Arial"/>
                <w:color w:val="0070C0"/>
                <w:szCs w:val="21"/>
              </w:rPr>
            </w:pPr>
            <w:r w:rsidRPr="001732D4">
              <w:rPr>
                <w:rFonts w:ascii="Arial" w:eastAsia="ＭＳ ゴシック" w:hAnsi="Arial"/>
                <w:noProof/>
                <w:color w:val="0070C0"/>
                <w:szCs w:val="21"/>
              </w:rPr>
              <w:drawing>
                <wp:inline distT="0" distB="0" distL="0" distR="0" wp14:anchorId="4A97DDF3" wp14:editId="4887E4E6">
                  <wp:extent cx="2057547" cy="1543050"/>
                  <wp:effectExtent l="0" t="0" r="0" b="0"/>
                  <wp:docPr id="180423947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39476" name="図 1804239476"/>
                          <pic:cNvPicPr/>
                        </pic:nvPicPr>
                        <pic:blipFill>
                          <a:blip r:embed="rId16" cstate="screen">
                            <a:extLst>
                              <a:ext uri="{28A0092B-C50C-407E-A947-70E740481C1C}">
                                <a14:useLocalDpi xmlns:a14="http://schemas.microsoft.com/office/drawing/2010/main"/>
                              </a:ext>
                            </a:extLst>
                          </a:blip>
                          <a:stretch>
                            <a:fillRect/>
                          </a:stretch>
                        </pic:blipFill>
                        <pic:spPr>
                          <a:xfrm>
                            <a:off x="0" y="0"/>
                            <a:ext cx="2062463" cy="1546737"/>
                          </a:xfrm>
                          <a:prstGeom prst="rect">
                            <a:avLst/>
                          </a:prstGeom>
                        </pic:spPr>
                      </pic:pic>
                    </a:graphicData>
                  </a:graphic>
                </wp:inline>
              </w:drawing>
            </w:r>
          </w:p>
        </w:tc>
      </w:tr>
      <w:tr w:rsidR="00DC3364" w14:paraId="0C5D0210" w14:textId="77777777" w:rsidTr="00052969">
        <w:trPr>
          <w:trHeight w:val="188"/>
        </w:trPr>
        <w:tc>
          <w:tcPr>
            <w:tcW w:w="4890" w:type="dxa"/>
            <w:vAlign w:val="center"/>
          </w:tcPr>
          <w:p w14:paraId="097422D1" w14:textId="70DBE8FB" w:rsidR="00DC3364" w:rsidRPr="001732D4" w:rsidRDefault="00965BEB" w:rsidP="00FF3972">
            <w:pPr>
              <w:rPr>
                <w:rFonts w:asciiTheme="majorEastAsia" w:eastAsiaTheme="majorEastAsia" w:hAnsiTheme="majorEastAsia"/>
                <w:szCs w:val="21"/>
              </w:rPr>
            </w:pPr>
            <w:r w:rsidRPr="001732D4">
              <w:rPr>
                <w:rFonts w:asciiTheme="majorEastAsia" w:eastAsiaTheme="majorEastAsia" w:hAnsiTheme="majorEastAsia" w:cstheme="majorHAnsi" w:hint="eastAsia"/>
                <w:bCs/>
                <w:szCs w:val="21"/>
              </w:rPr>
              <w:t>202</w:t>
            </w:r>
            <w:r w:rsidR="00D24171" w:rsidRPr="001732D4">
              <w:rPr>
                <w:rFonts w:asciiTheme="majorEastAsia" w:eastAsiaTheme="majorEastAsia" w:hAnsiTheme="majorEastAsia" w:cstheme="majorHAnsi" w:hint="eastAsia"/>
                <w:bCs/>
                <w:szCs w:val="21"/>
              </w:rPr>
              <w:t>6</w:t>
            </w:r>
            <w:r w:rsidRPr="001732D4">
              <w:rPr>
                <w:rFonts w:asciiTheme="majorEastAsia" w:eastAsiaTheme="majorEastAsia" w:hAnsiTheme="majorEastAsia" w:cstheme="majorHAnsi" w:hint="eastAsia"/>
                <w:bCs/>
                <w:szCs w:val="21"/>
              </w:rPr>
              <w:t>年3月1</w:t>
            </w:r>
            <w:r w:rsidR="00D24171" w:rsidRPr="001732D4">
              <w:rPr>
                <w:rFonts w:asciiTheme="majorEastAsia" w:eastAsiaTheme="majorEastAsia" w:hAnsiTheme="majorEastAsia" w:cstheme="majorHAnsi" w:hint="eastAsia"/>
                <w:bCs/>
                <w:szCs w:val="21"/>
              </w:rPr>
              <w:t>6</w:t>
            </w:r>
            <w:r w:rsidRPr="001732D4">
              <w:rPr>
                <w:rFonts w:asciiTheme="majorEastAsia" w:eastAsiaTheme="majorEastAsia" w:hAnsiTheme="majorEastAsia" w:cstheme="majorHAnsi" w:hint="eastAsia"/>
                <w:bCs/>
                <w:szCs w:val="21"/>
              </w:rPr>
              <w:t>日【</w:t>
            </w:r>
            <w:r w:rsidR="00D24171" w:rsidRPr="001732D4">
              <w:rPr>
                <w:rFonts w:asciiTheme="majorEastAsia" w:eastAsiaTheme="majorEastAsia" w:hAnsiTheme="majorEastAsia" w:hint="eastAsia"/>
                <w:szCs w:val="21"/>
              </w:rPr>
              <w:t>視察</w:t>
            </w:r>
            <w:r w:rsidRPr="001732D4">
              <w:rPr>
                <w:rFonts w:asciiTheme="majorEastAsia" w:eastAsiaTheme="majorEastAsia" w:hAnsiTheme="majorEastAsia" w:cstheme="majorHAnsi" w:hint="eastAsia"/>
                <w:bCs/>
                <w:szCs w:val="21"/>
              </w:rPr>
              <w:t>】</w:t>
            </w:r>
            <w:r w:rsidR="00D24171" w:rsidRPr="001732D4">
              <w:rPr>
                <w:rFonts w:asciiTheme="majorEastAsia" w:eastAsiaTheme="majorEastAsia" w:hAnsiTheme="majorEastAsia" w:cstheme="majorHAnsi" w:hint="eastAsia"/>
                <w:bCs/>
                <w:szCs w:val="21"/>
              </w:rPr>
              <w:t>国立中央博物館</w:t>
            </w:r>
          </w:p>
        </w:tc>
        <w:tc>
          <w:tcPr>
            <w:tcW w:w="4891" w:type="dxa"/>
          </w:tcPr>
          <w:p w14:paraId="0AB63D5E" w14:textId="05F24504" w:rsidR="00DC3364" w:rsidRPr="001732D4" w:rsidRDefault="00F64A05" w:rsidP="00FF3972">
            <w:pPr>
              <w:rPr>
                <w:rFonts w:asciiTheme="majorEastAsia" w:eastAsiaTheme="majorEastAsia" w:hAnsiTheme="majorEastAsia"/>
                <w:szCs w:val="21"/>
              </w:rPr>
            </w:pPr>
            <w:r w:rsidRPr="001732D4">
              <w:rPr>
                <w:rFonts w:asciiTheme="majorEastAsia" w:eastAsiaTheme="majorEastAsia" w:hAnsiTheme="majorEastAsia" w:cstheme="majorHAnsi" w:hint="eastAsia"/>
                <w:bCs/>
                <w:szCs w:val="21"/>
              </w:rPr>
              <w:t>202</w:t>
            </w:r>
            <w:r w:rsidR="00D24171" w:rsidRPr="001732D4">
              <w:rPr>
                <w:rFonts w:asciiTheme="majorEastAsia" w:eastAsiaTheme="majorEastAsia" w:hAnsiTheme="majorEastAsia" w:cstheme="majorHAnsi" w:hint="eastAsia"/>
                <w:bCs/>
                <w:szCs w:val="21"/>
              </w:rPr>
              <w:t>6</w:t>
            </w:r>
            <w:r w:rsidRPr="001732D4">
              <w:rPr>
                <w:rFonts w:asciiTheme="majorEastAsia" w:eastAsiaTheme="majorEastAsia" w:hAnsiTheme="majorEastAsia" w:cstheme="majorHAnsi" w:hint="eastAsia"/>
                <w:bCs/>
                <w:szCs w:val="21"/>
              </w:rPr>
              <w:t>年3</w:t>
            </w:r>
            <w:r w:rsidRPr="001732D4">
              <w:rPr>
                <w:rFonts w:asciiTheme="majorEastAsia" w:eastAsiaTheme="majorEastAsia" w:hAnsiTheme="majorEastAsia" w:hint="eastAsia"/>
                <w:szCs w:val="21"/>
              </w:rPr>
              <w:t>月</w:t>
            </w:r>
            <w:r w:rsidRPr="001732D4">
              <w:rPr>
                <w:rFonts w:asciiTheme="majorEastAsia" w:eastAsiaTheme="majorEastAsia" w:hAnsiTheme="majorEastAsia" w:cstheme="majorHAnsi"/>
                <w:szCs w:val="21"/>
              </w:rPr>
              <w:t>1</w:t>
            </w:r>
            <w:r w:rsidR="00D24171" w:rsidRPr="001732D4">
              <w:rPr>
                <w:rFonts w:asciiTheme="majorEastAsia" w:eastAsiaTheme="majorEastAsia" w:hAnsiTheme="majorEastAsia" w:cstheme="majorHAnsi" w:hint="eastAsia"/>
                <w:szCs w:val="21"/>
              </w:rPr>
              <w:t>6</w:t>
            </w:r>
            <w:r w:rsidRPr="001732D4">
              <w:rPr>
                <w:rFonts w:asciiTheme="majorEastAsia" w:eastAsiaTheme="majorEastAsia" w:hAnsiTheme="majorEastAsia" w:hint="eastAsia"/>
                <w:szCs w:val="21"/>
              </w:rPr>
              <w:t>日 成果報告会</w:t>
            </w:r>
          </w:p>
        </w:tc>
      </w:tr>
    </w:tbl>
    <w:p w14:paraId="06A35DFA" w14:textId="77777777" w:rsidR="00217CB8" w:rsidRDefault="00217CB8" w:rsidP="00F30DDB">
      <w:pPr>
        <w:rPr>
          <w:rFonts w:ascii="Arial" w:eastAsia="ＭＳ ゴシック" w:hAnsi="Arial"/>
          <w:b/>
          <w:sz w:val="22"/>
        </w:rPr>
      </w:pPr>
    </w:p>
    <w:p w14:paraId="6070A3E1" w14:textId="6FE6DC6E" w:rsidR="00D46B3B" w:rsidRPr="00F30DDB" w:rsidRDefault="00C13EDA" w:rsidP="00F30DDB">
      <w:pPr>
        <w:rPr>
          <w:rFonts w:ascii="Arial" w:eastAsia="ＭＳ ゴシック" w:hAnsi="Arial"/>
          <w:b/>
          <w:sz w:val="22"/>
        </w:rPr>
      </w:pPr>
      <w:r>
        <w:rPr>
          <w:rFonts w:ascii="Arial" w:eastAsia="ＭＳ ゴシック" w:hAnsi="Arial" w:hint="eastAsia"/>
          <w:b/>
          <w:sz w:val="22"/>
        </w:rPr>
        <w:lastRenderedPageBreak/>
        <w:t>３</w:t>
      </w:r>
      <w:r>
        <w:rPr>
          <w:rFonts w:ascii="Arial" w:eastAsia="ＭＳ ゴシック" w:hAnsi="Arial"/>
          <w:b/>
          <w:sz w:val="22"/>
        </w:rPr>
        <w:t>．参加者の感想（抜粋）</w:t>
      </w:r>
    </w:p>
    <w:p w14:paraId="7840ECD5" w14:textId="5318F6E5" w:rsidR="004C2B8A" w:rsidRDefault="004C2B8A" w:rsidP="004C2B8A">
      <w:pPr>
        <w:ind w:left="2209" w:hangingChars="1000" w:hanging="2209"/>
        <w:rPr>
          <w:rFonts w:ascii="Arial" w:eastAsia="ＭＳ ゴシック" w:hAnsi="Arial"/>
          <w:b/>
          <w:sz w:val="22"/>
        </w:rPr>
      </w:pPr>
      <w:r>
        <w:rPr>
          <w:rFonts w:ascii="Cambria Math" w:eastAsia="ＭＳ ゴシック" w:hAnsi="Cambria Math"/>
          <w:b/>
          <w:sz w:val="22"/>
        </w:rPr>
        <w:t>◆</w:t>
      </w:r>
      <w:r>
        <w:rPr>
          <w:rFonts w:ascii="Arial" w:eastAsia="ＭＳ ゴシック" w:hAnsi="Arial"/>
          <w:b/>
          <w:sz w:val="22"/>
        </w:rPr>
        <w:t xml:space="preserve">　</w:t>
      </w:r>
      <w:r w:rsidR="003C2FB6">
        <w:rPr>
          <w:rFonts w:ascii="Arial" w:eastAsia="ＭＳ ゴシック" w:hAnsi="Arial" w:hint="eastAsia"/>
          <w:b/>
          <w:sz w:val="22"/>
        </w:rPr>
        <w:t>日本</w:t>
      </w:r>
      <w:r>
        <w:rPr>
          <w:rFonts w:ascii="Arial" w:eastAsia="ＭＳ ゴシック" w:hAnsi="Arial" w:hint="eastAsia"/>
          <w:b/>
          <w:sz w:val="22"/>
        </w:rPr>
        <w:t xml:space="preserve">　</w:t>
      </w:r>
      <w:r w:rsidR="00552C6A">
        <w:rPr>
          <w:rFonts w:ascii="Arial" w:eastAsia="ＭＳ ゴシック" w:hAnsi="Arial" w:hint="eastAsia"/>
          <w:b/>
          <w:sz w:val="22"/>
        </w:rPr>
        <w:t>大学生</w:t>
      </w:r>
    </w:p>
    <w:p w14:paraId="56A507C7" w14:textId="63325F4E" w:rsidR="003759BD" w:rsidRDefault="009B7289" w:rsidP="009B7289">
      <w:pPr>
        <w:ind w:leftChars="100" w:left="210" w:firstLineChars="100" w:firstLine="210"/>
        <w:rPr>
          <w:rFonts w:asciiTheme="majorEastAsia" w:eastAsiaTheme="majorEastAsia" w:hAnsiTheme="majorEastAsia"/>
          <w:bCs/>
          <w:szCs w:val="21"/>
        </w:rPr>
      </w:pPr>
      <w:bookmarkStart w:id="0" w:name="_Hlk225934935"/>
      <w:r w:rsidRPr="009B7289">
        <w:rPr>
          <w:rFonts w:asciiTheme="majorEastAsia" w:eastAsiaTheme="majorEastAsia" w:hAnsiTheme="majorEastAsia" w:hint="eastAsia"/>
          <w:bCs/>
          <w:szCs w:val="21"/>
        </w:rPr>
        <w:t>戦争記念館を訪れ、朝鮮戦争に関する数多くの資料や説明に触れる中で、当時の人々の思いに心を寄せ、胸が締め付けられるような感覚とともに自然と涙があふれた。これまで韓国の視点から歴史を学ぶ機会は多くなかったため、現地で直接学べたことは非常に意義深い経験となった。また、現在の自分たちの生活の恵まれた環境を改めて実感すると同時に、今なお命の危険と隣り合わせで生きる人々がいる現実の重さについても深く考えさせられた。</w:t>
      </w:r>
    </w:p>
    <w:p w14:paraId="7D874B50" w14:textId="77777777" w:rsidR="00AD4677" w:rsidRPr="00491C6D" w:rsidRDefault="00AD4677" w:rsidP="009B7289">
      <w:pPr>
        <w:ind w:leftChars="100" w:left="210" w:firstLineChars="100" w:firstLine="220"/>
        <w:rPr>
          <w:rFonts w:asciiTheme="majorEastAsia" w:eastAsiaTheme="majorEastAsia" w:hAnsiTheme="majorEastAsia"/>
          <w:bCs/>
          <w:sz w:val="22"/>
        </w:rPr>
      </w:pPr>
    </w:p>
    <w:p w14:paraId="03DC96A0" w14:textId="4E60F65D" w:rsidR="00401DEE" w:rsidRDefault="00401DEE" w:rsidP="004C2B8A">
      <w:pPr>
        <w:ind w:left="2209" w:hangingChars="1000" w:hanging="2209"/>
        <w:rPr>
          <w:rFonts w:ascii="Arial" w:eastAsia="ＭＳ ゴシック" w:hAnsi="Arial"/>
          <w:b/>
          <w:sz w:val="22"/>
        </w:rPr>
      </w:pPr>
      <w:r>
        <w:rPr>
          <w:rFonts w:ascii="Cambria Math" w:eastAsia="ＭＳ ゴシック" w:hAnsi="Cambria Math"/>
          <w:b/>
          <w:sz w:val="22"/>
        </w:rPr>
        <w:t>◆</w:t>
      </w:r>
      <w:r>
        <w:rPr>
          <w:rFonts w:ascii="Arial" w:eastAsia="ＭＳ ゴシック" w:hAnsi="Arial"/>
          <w:b/>
          <w:sz w:val="22"/>
        </w:rPr>
        <w:t xml:space="preserve">　</w:t>
      </w:r>
      <w:r w:rsidR="003C2FB6">
        <w:rPr>
          <w:rFonts w:ascii="Arial" w:eastAsia="ＭＳ ゴシック" w:hAnsi="Arial" w:hint="eastAsia"/>
          <w:b/>
          <w:sz w:val="22"/>
        </w:rPr>
        <w:t>日本</w:t>
      </w:r>
      <w:r>
        <w:rPr>
          <w:rFonts w:ascii="Arial" w:eastAsia="ＭＳ ゴシック" w:hAnsi="Arial" w:hint="eastAsia"/>
          <w:b/>
          <w:sz w:val="22"/>
        </w:rPr>
        <w:t xml:space="preserve">　大学生</w:t>
      </w:r>
    </w:p>
    <w:p w14:paraId="4B635575" w14:textId="25C10014" w:rsidR="00467C8E" w:rsidRPr="0075311D" w:rsidRDefault="00B8043B" w:rsidP="00A80D43">
      <w:pPr>
        <w:ind w:left="210" w:hangingChars="100" w:hanging="210"/>
        <w:jc w:val="left"/>
        <w:rPr>
          <w:rFonts w:asciiTheme="majorEastAsia" w:eastAsiaTheme="majorEastAsia" w:hAnsiTheme="majorEastAsia"/>
        </w:rPr>
      </w:pPr>
      <w:r>
        <w:rPr>
          <w:rFonts w:asciiTheme="majorEastAsia" w:eastAsiaTheme="majorEastAsia" w:hAnsiTheme="majorEastAsia" w:hint="eastAsia"/>
        </w:rPr>
        <w:t xml:space="preserve">　</w:t>
      </w:r>
      <w:r w:rsidR="00A80D43">
        <w:rPr>
          <w:rFonts w:asciiTheme="majorEastAsia" w:eastAsiaTheme="majorEastAsia" w:hAnsiTheme="majorEastAsia" w:hint="eastAsia"/>
        </w:rPr>
        <w:t xml:space="preserve">　</w:t>
      </w:r>
      <w:r w:rsidR="0075311D" w:rsidRPr="0075311D">
        <w:rPr>
          <w:rFonts w:asciiTheme="majorEastAsia" w:eastAsiaTheme="majorEastAsia" w:hAnsiTheme="majorEastAsia" w:hint="eastAsia"/>
          <w:szCs w:val="21"/>
        </w:rPr>
        <w:t>訪韓を通じて得た教訓は多面的、多角的な思考を持つことの重要性である。違いを否定するのではなく、なぜそのような見方が生まれるのかを背景から理解しようと努めること。そして、国家という大きな枠組みだけでなく、そこに生きる一人ひとりの生活や想いに目を向けること。これがこれからの国際社会を生きる私たち大学生に求められる姿勢であると感じた。</w:t>
      </w:r>
    </w:p>
    <w:p w14:paraId="3152E6D7" w14:textId="77777777" w:rsidR="00853893" w:rsidRDefault="00853893" w:rsidP="00853893">
      <w:pPr>
        <w:rPr>
          <w:rFonts w:asciiTheme="majorEastAsia" w:eastAsiaTheme="majorEastAsia" w:hAnsiTheme="majorEastAsia"/>
          <w:szCs w:val="21"/>
        </w:rPr>
      </w:pPr>
    </w:p>
    <w:p w14:paraId="3D63A3AF" w14:textId="77777777" w:rsidR="00853893" w:rsidRPr="007E5444" w:rsidRDefault="00853893" w:rsidP="00853893">
      <w:pPr>
        <w:ind w:left="2209" w:hangingChars="1000" w:hanging="2209"/>
        <w:rPr>
          <w:rFonts w:ascii="Arial" w:eastAsia="ＭＳ ゴシック" w:hAnsi="Arial"/>
          <w:b/>
          <w:sz w:val="22"/>
        </w:rPr>
      </w:pPr>
      <w:r>
        <w:rPr>
          <w:rFonts w:ascii="Cambria Math" w:eastAsia="ＭＳ ゴシック" w:hAnsi="Cambria Math"/>
          <w:b/>
          <w:sz w:val="22"/>
        </w:rPr>
        <w:t>◆</w:t>
      </w:r>
      <w:r>
        <w:rPr>
          <w:rFonts w:ascii="Arial" w:eastAsia="ＭＳ ゴシック" w:hAnsi="Arial"/>
          <w:b/>
          <w:sz w:val="22"/>
        </w:rPr>
        <w:t xml:space="preserve">　</w:t>
      </w:r>
      <w:r>
        <w:rPr>
          <w:rFonts w:ascii="Arial" w:eastAsia="ＭＳ ゴシック" w:hAnsi="Arial" w:hint="eastAsia"/>
          <w:b/>
          <w:sz w:val="22"/>
        </w:rPr>
        <w:t>日本　大学生</w:t>
      </w:r>
    </w:p>
    <w:p w14:paraId="16866880" w14:textId="23F2A022" w:rsidR="00853893" w:rsidRDefault="00853893" w:rsidP="00853893">
      <w:pPr>
        <w:ind w:firstLineChars="100" w:firstLine="210"/>
        <w:rPr>
          <w:rFonts w:asciiTheme="majorEastAsia" w:eastAsiaTheme="majorEastAsia" w:hAnsiTheme="majorEastAsia"/>
          <w:szCs w:val="21"/>
        </w:rPr>
      </w:pPr>
      <w:r w:rsidRPr="00853893">
        <w:rPr>
          <w:rFonts w:asciiTheme="majorEastAsia" w:eastAsiaTheme="majorEastAsia" w:hAnsiTheme="majorEastAsia" w:hint="eastAsia"/>
          <w:szCs w:val="21"/>
        </w:rPr>
        <w:t>東国大学での交流では、兵役制度や南北関係などについて意見交換を行い、自分とは異なる環境で生活している同世代の考え方に触れることができた。同じ出来事でも立場や国によって捉え方が異なることを実感し、多様な視点を持つことの重要性を感じた。実際に現地を訪れ体験することで得られる学びの大きさを実感するとともに、相手の立場に立って考えるためには自分の知識を見直し、継続的に学び続ける姿勢が</w:t>
      </w:r>
      <w:r>
        <w:rPr>
          <w:rFonts w:asciiTheme="majorEastAsia" w:eastAsiaTheme="majorEastAsia" w:hAnsiTheme="majorEastAsia" w:hint="eastAsia"/>
          <w:szCs w:val="21"/>
        </w:rPr>
        <w:t>必要</w:t>
      </w:r>
      <w:r w:rsidRPr="00853893">
        <w:rPr>
          <w:rFonts w:asciiTheme="majorEastAsia" w:eastAsiaTheme="majorEastAsia" w:hAnsiTheme="majorEastAsia" w:hint="eastAsia"/>
          <w:szCs w:val="21"/>
        </w:rPr>
        <w:t>である</w:t>
      </w:r>
      <w:r>
        <w:rPr>
          <w:rFonts w:asciiTheme="majorEastAsia" w:eastAsiaTheme="majorEastAsia" w:hAnsiTheme="majorEastAsia" w:hint="eastAsia"/>
          <w:szCs w:val="21"/>
        </w:rPr>
        <w:t>と改めて実感した</w:t>
      </w:r>
      <w:r w:rsidRPr="00853893">
        <w:rPr>
          <w:rFonts w:asciiTheme="majorEastAsia" w:eastAsiaTheme="majorEastAsia" w:hAnsiTheme="majorEastAsia" w:hint="eastAsia"/>
          <w:szCs w:val="21"/>
        </w:rPr>
        <w:t>。</w:t>
      </w:r>
    </w:p>
    <w:p w14:paraId="5002E310" w14:textId="77777777" w:rsidR="00853893" w:rsidRDefault="00853893" w:rsidP="00853893">
      <w:pPr>
        <w:rPr>
          <w:rFonts w:asciiTheme="majorEastAsia" w:eastAsiaTheme="majorEastAsia" w:hAnsiTheme="majorEastAsia"/>
          <w:szCs w:val="21"/>
        </w:rPr>
      </w:pPr>
    </w:p>
    <w:p w14:paraId="29436631" w14:textId="77777777" w:rsidR="00853893" w:rsidRPr="007E5444" w:rsidRDefault="00853893" w:rsidP="00853893">
      <w:pPr>
        <w:ind w:left="2209" w:hangingChars="1000" w:hanging="2209"/>
        <w:rPr>
          <w:rFonts w:ascii="Arial" w:eastAsia="ＭＳ ゴシック" w:hAnsi="Arial"/>
          <w:b/>
          <w:sz w:val="22"/>
        </w:rPr>
      </w:pPr>
      <w:r>
        <w:rPr>
          <w:rFonts w:ascii="Cambria Math" w:eastAsia="ＭＳ ゴシック" w:hAnsi="Cambria Math"/>
          <w:b/>
          <w:sz w:val="22"/>
        </w:rPr>
        <w:t>◆</w:t>
      </w:r>
      <w:r>
        <w:rPr>
          <w:rFonts w:ascii="Arial" w:eastAsia="ＭＳ ゴシック" w:hAnsi="Arial"/>
          <w:b/>
          <w:sz w:val="22"/>
        </w:rPr>
        <w:t xml:space="preserve">　</w:t>
      </w:r>
      <w:r>
        <w:rPr>
          <w:rFonts w:ascii="Arial" w:eastAsia="ＭＳ ゴシック" w:hAnsi="Arial" w:hint="eastAsia"/>
          <w:b/>
          <w:sz w:val="22"/>
        </w:rPr>
        <w:t>日本　大学生</w:t>
      </w:r>
    </w:p>
    <w:p w14:paraId="0A4680C8" w14:textId="2AC7B1F3" w:rsidR="00043947" w:rsidRPr="001D7132" w:rsidRDefault="00853893" w:rsidP="001D7132">
      <w:pPr>
        <w:ind w:firstLineChars="100" w:firstLine="210"/>
        <w:rPr>
          <w:rFonts w:asciiTheme="majorEastAsia" w:eastAsiaTheme="majorEastAsia" w:hAnsiTheme="majorEastAsia"/>
          <w:szCs w:val="21"/>
        </w:rPr>
      </w:pPr>
      <w:r>
        <w:rPr>
          <w:rFonts w:asciiTheme="majorEastAsia" w:eastAsiaTheme="majorEastAsia" w:hAnsiTheme="majorEastAsia" w:hint="eastAsia"/>
          <w:szCs w:val="21"/>
        </w:rPr>
        <w:t>韓国は</w:t>
      </w:r>
      <w:r w:rsidRPr="00853893">
        <w:rPr>
          <w:rFonts w:asciiTheme="majorEastAsia" w:eastAsiaTheme="majorEastAsia" w:hAnsiTheme="majorEastAsia" w:hint="eastAsia"/>
          <w:szCs w:val="21"/>
        </w:rPr>
        <w:t>常に前を向きながら発展を続けている国であると感じた。戦争記念館やサムスンイノベーションミュージアムで歴史や発展の過程を学ぶ</w:t>
      </w:r>
      <w:r w:rsidR="000D6FEF">
        <w:rPr>
          <w:rFonts w:asciiTheme="majorEastAsia" w:eastAsiaTheme="majorEastAsia" w:hAnsiTheme="majorEastAsia" w:hint="eastAsia"/>
          <w:szCs w:val="21"/>
        </w:rPr>
        <w:t>中</w:t>
      </w:r>
      <w:r w:rsidRPr="00853893">
        <w:rPr>
          <w:rFonts w:asciiTheme="majorEastAsia" w:eastAsiaTheme="majorEastAsia" w:hAnsiTheme="majorEastAsia" w:hint="eastAsia"/>
          <w:szCs w:val="21"/>
        </w:rPr>
        <w:t>で、韓国は困難な歴史を経験しながらもそれを糧として成長を遂げてきたことを知</w:t>
      </w:r>
      <w:r w:rsidR="001D7132">
        <w:rPr>
          <w:rFonts w:asciiTheme="majorEastAsia" w:eastAsiaTheme="majorEastAsia" w:hAnsiTheme="majorEastAsia" w:hint="eastAsia"/>
          <w:szCs w:val="21"/>
        </w:rPr>
        <w:t>った。</w:t>
      </w:r>
      <w:r w:rsidRPr="00853893">
        <w:rPr>
          <w:rFonts w:asciiTheme="majorEastAsia" w:eastAsiaTheme="majorEastAsia" w:hAnsiTheme="majorEastAsia" w:hint="eastAsia"/>
          <w:szCs w:val="21"/>
        </w:rPr>
        <w:t>そのような過去を乗り越え、歩みを止めることなく発展を続けてきた姿勢こそが、現在の韓国社会を形づくっているのだと</w:t>
      </w:r>
      <w:r>
        <w:rPr>
          <w:rFonts w:asciiTheme="majorEastAsia" w:eastAsiaTheme="majorEastAsia" w:hAnsiTheme="majorEastAsia" w:hint="eastAsia"/>
          <w:szCs w:val="21"/>
        </w:rPr>
        <w:t>思った。</w:t>
      </w:r>
    </w:p>
    <w:bookmarkEnd w:id="0"/>
    <w:p w14:paraId="5B1F3044" w14:textId="77777777" w:rsidR="000D6FEF" w:rsidRDefault="000D6FEF" w:rsidP="005F3F6C">
      <w:pPr>
        <w:rPr>
          <w:rFonts w:ascii="Arial" w:eastAsia="ＭＳ ゴシック" w:hAnsi="Arial"/>
          <w:b/>
          <w:sz w:val="22"/>
        </w:rPr>
      </w:pPr>
    </w:p>
    <w:p w14:paraId="3700800C" w14:textId="4A0273BF" w:rsidR="00DC3364" w:rsidRDefault="00C13EDA" w:rsidP="005F3F6C">
      <w:pPr>
        <w:rPr>
          <w:rFonts w:ascii="Arial" w:eastAsia="ＭＳ ゴシック" w:hAnsi="Arial"/>
          <w:b/>
          <w:sz w:val="22"/>
        </w:rPr>
      </w:pPr>
      <w:r>
        <w:rPr>
          <w:rFonts w:ascii="Arial" w:eastAsia="ＭＳ ゴシック" w:hAnsi="Arial" w:hint="eastAsia"/>
          <w:b/>
          <w:sz w:val="22"/>
        </w:rPr>
        <w:t>４</w:t>
      </w:r>
      <w:r>
        <w:rPr>
          <w:rFonts w:ascii="Arial" w:eastAsia="ＭＳ ゴシック" w:hAnsi="Arial"/>
          <w:b/>
          <w:sz w:val="22"/>
        </w:rPr>
        <w:t>．受入れ側の感想（抜粋）</w:t>
      </w:r>
    </w:p>
    <w:p w14:paraId="362EC82A" w14:textId="77777777" w:rsidR="004A3CD3" w:rsidRDefault="003C2FB6" w:rsidP="004A3CD3">
      <w:pPr>
        <w:ind w:left="2209" w:hangingChars="1000" w:hanging="2209"/>
        <w:rPr>
          <w:rFonts w:ascii="ＭＳ Ｐゴシック" w:eastAsia="Malgun Gothic" w:hAnsi="ＭＳ Ｐゴシック"/>
          <w:b/>
          <w:sz w:val="22"/>
        </w:rPr>
      </w:pPr>
      <w:r w:rsidRPr="00CA5C67">
        <w:rPr>
          <w:rFonts w:ascii="ＭＳ Ｐゴシック" w:eastAsia="ＭＳ Ｐゴシック" w:hAnsi="ＭＳ Ｐゴシック" w:hint="eastAsia"/>
          <w:b/>
          <w:sz w:val="22"/>
        </w:rPr>
        <w:t>◆　韓国側受け入れ機関担当者</w:t>
      </w:r>
    </w:p>
    <w:p w14:paraId="2EE2901B" w14:textId="32D0055A" w:rsidR="00957C79" w:rsidRPr="0037183E" w:rsidRDefault="00EE2652" w:rsidP="00EE2652">
      <w:pPr>
        <w:ind w:firstLineChars="100" w:firstLine="210"/>
        <w:rPr>
          <w:rFonts w:asciiTheme="majorEastAsia" w:eastAsiaTheme="majorEastAsia" w:hAnsiTheme="majorEastAsia"/>
        </w:rPr>
      </w:pPr>
      <w:r w:rsidRPr="0037183E">
        <w:rPr>
          <w:rFonts w:asciiTheme="majorEastAsia" w:eastAsiaTheme="majorEastAsia" w:hAnsiTheme="majorEastAsia" w:hint="eastAsia"/>
        </w:rPr>
        <w:t>今回のプログラムは、韓国の過去・現在・未来の姿を多角的に体験し、韓国への理解を深めることを目的として企画した。特に研修の過程で両国の大学生たちが楽しく交流し、ホームステイを通じて韓国の人々と積極的に関わる様子を見て、事業担当者として大きなやりがいを感じた。多くの学生がこのプログラムを通じて新しいことを学び、さまざまな経験を積みながら、やがて周囲にポジティブな影響を広げていくことを期待している。そのためにも、今後も教育交流プログラムの発展に努め、両国の協力基盤の構築とネットワーク形成に寄与するプログラムとなるよう取り組んでいきたい。</w:t>
      </w:r>
    </w:p>
    <w:p w14:paraId="2467D849" w14:textId="77777777" w:rsidR="00E639CC" w:rsidRDefault="00E639CC" w:rsidP="00386D4D">
      <w:pPr>
        <w:rPr>
          <w:rFonts w:asciiTheme="majorEastAsia" w:eastAsiaTheme="minorEastAsia" w:hAnsiTheme="majorEastAsia"/>
        </w:rPr>
      </w:pPr>
    </w:p>
    <w:p w14:paraId="1AC4D0F2" w14:textId="0F500CFF" w:rsidR="003C2FB6" w:rsidRPr="00957C79" w:rsidRDefault="003C2FB6" w:rsidP="003C2FB6">
      <w:pPr>
        <w:ind w:left="2209" w:hangingChars="1000" w:hanging="2209"/>
        <w:rPr>
          <w:rFonts w:ascii="ＭＳ ゴシック" w:eastAsia="ＭＳ ゴシック" w:hAnsi="ＭＳ ゴシック"/>
          <w:sz w:val="22"/>
        </w:rPr>
      </w:pPr>
      <w:r w:rsidRPr="00957C79">
        <w:rPr>
          <w:rFonts w:ascii="ＭＳ Ｐゴシック" w:eastAsia="ＭＳ Ｐゴシック" w:hAnsi="ＭＳ Ｐゴシック" w:hint="eastAsia"/>
          <w:b/>
          <w:sz w:val="22"/>
        </w:rPr>
        <w:t xml:space="preserve">◆　</w:t>
      </w:r>
      <w:r w:rsidR="00CE3F8B">
        <w:rPr>
          <w:rFonts w:ascii="ＭＳ Ｐゴシック" w:eastAsia="ＭＳ Ｐゴシック" w:hAnsi="ＭＳ Ｐゴシック" w:hint="eastAsia"/>
          <w:b/>
          <w:sz w:val="22"/>
        </w:rPr>
        <w:t>学校訪問先関係者</w:t>
      </w:r>
    </w:p>
    <w:p w14:paraId="2DBDC09A" w14:textId="2F6DE64C" w:rsidR="00DC3364" w:rsidRPr="00A65B75" w:rsidRDefault="00CE7B3C" w:rsidP="00957C79">
      <w:pPr>
        <w:rPr>
          <w:rFonts w:asciiTheme="majorEastAsia" w:eastAsiaTheme="majorEastAsia" w:hAnsiTheme="majorEastAsia"/>
        </w:rPr>
      </w:pPr>
      <w:r>
        <w:rPr>
          <w:rFonts w:asciiTheme="majorEastAsia" w:eastAsiaTheme="majorEastAsia" w:hAnsiTheme="majorEastAsia" w:hint="eastAsia"/>
        </w:rPr>
        <w:t xml:space="preserve">　</w:t>
      </w:r>
      <w:r w:rsidR="00A65B75" w:rsidRPr="00A65B75">
        <w:rPr>
          <w:rFonts w:asciiTheme="majorEastAsia" w:eastAsiaTheme="majorEastAsia" w:hAnsiTheme="majorEastAsia" w:cs="Arial"/>
          <w:color w:val="222222"/>
          <w:shd w:val="clear" w:color="auto" w:fill="FFFFFF"/>
        </w:rPr>
        <w:t>海外に出れば韓国人と日本人はお互いを最も身近に感じる瞬間が</w:t>
      </w:r>
      <w:r w:rsidR="00EA24B4">
        <w:rPr>
          <w:rFonts w:asciiTheme="majorEastAsia" w:eastAsiaTheme="majorEastAsia" w:hAnsiTheme="majorEastAsia" w:cs="Arial" w:hint="eastAsia"/>
          <w:color w:val="222222"/>
          <w:shd w:val="clear" w:color="auto" w:fill="FFFFFF"/>
        </w:rPr>
        <w:t>たくさんあり、</w:t>
      </w:r>
      <w:r w:rsidR="00A65B75" w:rsidRPr="00A65B75">
        <w:rPr>
          <w:rFonts w:asciiTheme="majorEastAsia" w:eastAsiaTheme="majorEastAsia" w:hAnsiTheme="majorEastAsia" w:cs="Arial"/>
          <w:color w:val="222222"/>
          <w:shd w:val="clear" w:color="auto" w:fill="FFFFFF"/>
        </w:rPr>
        <w:t>慣れ親しんだ生活様</w:t>
      </w:r>
      <w:r w:rsidR="00A65B75" w:rsidRPr="00A65B75">
        <w:rPr>
          <w:rFonts w:asciiTheme="majorEastAsia" w:eastAsiaTheme="majorEastAsia" w:hAnsiTheme="majorEastAsia" w:cs="Arial"/>
          <w:color w:val="222222"/>
          <w:shd w:val="clear" w:color="auto" w:fill="FFFFFF"/>
        </w:rPr>
        <w:lastRenderedPageBreak/>
        <w:t>式や似たような情緒など、思った以上に共通点が多い。もちろん</w:t>
      </w:r>
      <w:r w:rsidR="00EA24B4">
        <w:rPr>
          <w:rFonts w:asciiTheme="majorEastAsia" w:eastAsiaTheme="majorEastAsia" w:hAnsiTheme="majorEastAsia" w:cs="Arial" w:hint="eastAsia"/>
          <w:color w:val="222222"/>
          <w:shd w:val="clear" w:color="auto" w:fill="FFFFFF"/>
        </w:rPr>
        <w:t>細かく見てみると</w:t>
      </w:r>
      <w:r w:rsidR="00A65B75" w:rsidRPr="00A65B75">
        <w:rPr>
          <w:rFonts w:asciiTheme="majorEastAsia" w:eastAsiaTheme="majorEastAsia" w:hAnsiTheme="majorEastAsia" w:cs="Arial"/>
          <w:color w:val="222222"/>
          <w:shd w:val="clear" w:color="auto" w:fill="FFFFFF"/>
        </w:rPr>
        <w:t>異なる点もあるが、違うからこそむしろ友達になれるのではないかと考える。</w:t>
      </w:r>
      <w:r w:rsidR="008653A6">
        <w:rPr>
          <w:rFonts w:asciiTheme="majorEastAsia" w:eastAsiaTheme="majorEastAsia" w:hAnsiTheme="majorEastAsia" w:cs="Arial" w:hint="eastAsia"/>
          <w:color w:val="222222"/>
          <w:shd w:val="clear" w:color="auto" w:fill="FFFFFF"/>
        </w:rPr>
        <w:t>時には</w:t>
      </w:r>
      <w:r w:rsidR="00A65B75" w:rsidRPr="00A65B75">
        <w:rPr>
          <w:rFonts w:asciiTheme="majorEastAsia" w:eastAsiaTheme="majorEastAsia" w:hAnsiTheme="majorEastAsia" w:cs="Arial"/>
          <w:color w:val="222222"/>
          <w:shd w:val="clear" w:color="auto" w:fill="FFFFFF"/>
        </w:rPr>
        <w:t>言葉が通じなかったり、考え</w:t>
      </w:r>
      <w:r w:rsidR="00EA24B4">
        <w:rPr>
          <w:rFonts w:asciiTheme="majorEastAsia" w:eastAsiaTheme="majorEastAsia" w:hAnsiTheme="majorEastAsia" w:cs="Arial" w:hint="eastAsia"/>
          <w:color w:val="222222"/>
          <w:shd w:val="clear" w:color="auto" w:fill="FFFFFF"/>
        </w:rPr>
        <w:t>方</w:t>
      </w:r>
      <w:r w:rsidR="00A65B75" w:rsidRPr="00A65B75">
        <w:rPr>
          <w:rFonts w:asciiTheme="majorEastAsia" w:eastAsiaTheme="majorEastAsia" w:hAnsiTheme="majorEastAsia" w:cs="Arial"/>
          <w:color w:val="222222"/>
          <w:shd w:val="clear" w:color="auto" w:fill="FFFFFF"/>
        </w:rPr>
        <w:t>の違いを感じ</w:t>
      </w:r>
      <w:r w:rsidR="00A65B75" w:rsidRPr="00A65B75">
        <w:rPr>
          <w:rFonts w:asciiTheme="majorEastAsia" w:eastAsiaTheme="majorEastAsia" w:hAnsiTheme="majorEastAsia" w:cs="Arial" w:hint="eastAsia"/>
          <w:color w:val="222222"/>
          <w:shd w:val="clear" w:color="auto" w:fill="FFFFFF"/>
        </w:rPr>
        <w:t>たりする</w:t>
      </w:r>
      <w:r w:rsidR="00A65B75" w:rsidRPr="00A65B75">
        <w:rPr>
          <w:rFonts w:asciiTheme="majorEastAsia" w:eastAsiaTheme="majorEastAsia" w:hAnsiTheme="majorEastAsia" w:cs="Arial"/>
          <w:color w:val="222222"/>
          <w:shd w:val="clear" w:color="auto" w:fill="FFFFFF"/>
        </w:rPr>
        <w:t>瞬間もあるだろうが、そのような違いがあるからこそ、私たちはより多くのことを学び、理解することができる。今回の交流で始まった小さな対話と友情がこれからの日韓関係を温かくする出発点となることを願っている。</w:t>
      </w:r>
    </w:p>
    <w:p w14:paraId="3F10898C" w14:textId="77777777" w:rsidR="008D7ABF" w:rsidRPr="008D7ABF" w:rsidRDefault="008D7ABF" w:rsidP="00957C79">
      <w:pPr>
        <w:rPr>
          <w:rFonts w:ascii="Arial" w:eastAsiaTheme="minorEastAsia" w:hAnsi="Arial"/>
          <w:bCs/>
          <w:sz w:val="22"/>
        </w:rPr>
      </w:pPr>
    </w:p>
    <w:p w14:paraId="6800C97B" w14:textId="72D821BB" w:rsidR="00DC3364" w:rsidRPr="00066766" w:rsidRDefault="00C13EDA" w:rsidP="00327507">
      <w:pPr>
        <w:rPr>
          <w:rFonts w:ascii="Arial" w:eastAsia="ＭＳ ゴシック" w:hAnsi="Arial"/>
          <w:bCs/>
          <w:sz w:val="22"/>
        </w:rPr>
      </w:pPr>
      <w:r>
        <w:rPr>
          <w:rFonts w:ascii="Arial" w:eastAsia="ＭＳ ゴシック" w:hAnsi="Arial" w:hint="eastAsia"/>
          <w:b/>
          <w:sz w:val="22"/>
        </w:rPr>
        <w:t>５</w:t>
      </w:r>
      <w:r>
        <w:rPr>
          <w:rFonts w:ascii="Arial" w:eastAsia="ＭＳ ゴシック" w:hAnsi="Arial"/>
          <w:b/>
          <w:sz w:val="22"/>
        </w:rPr>
        <w:t>．参加者の対外発信</w:t>
      </w:r>
      <w:r>
        <w:rPr>
          <w:rFonts w:ascii="Arial" w:eastAsia="ＭＳ ゴシック" w:hAnsi="Arial" w:hint="eastAsia"/>
          <w:b/>
          <w:sz w:val="22"/>
        </w:rPr>
        <w:t>（抜粋）</w:t>
      </w:r>
      <w:r>
        <w:rPr>
          <w:rFonts w:ascii="Arial" w:eastAsia="ＭＳ ゴシック" w:hAnsi="Arial"/>
          <w:b/>
          <w:sz w:val="22"/>
        </w:rPr>
        <w:t>、報道記事等</w:t>
      </w:r>
    </w:p>
    <w:tbl>
      <w:tblPr>
        <w:tblStyle w:val="ac"/>
        <w:tblW w:w="9781" w:type="dxa"/>
        <w:tblInd w:w="-5" w:type="dxa"/>
        <w:tblLayout w:type="fixed"/>
        <w:tblLook w:val="04A0" w:firstRow="1" w:lastRow="0" w:firstColumn="1" w:lastColumn="0" w:noHBand="0" w:noVBand="1"/>
      </w:tblPr>
      <w:tblGrid>
        <w:gridCol w:w="4893"/>
        <w:gridCol w:w="4888"/>
      </w:tblGrid>
      <w:tr w:rsidR="00DC3364" w14:paraId="4DA3F60A" w14:textId="77777777" w:rsidTr="008751E9">
        <w:trPr>
          <w:trHeight w:val="3309"/>
        </w:trPr>
        <w:tc>
          <w:tcPr>
            <w:tcW w:w="4893" w:type="dxa"/>
            <w:tcBorders>
              <w:tl2br w:val="nil"/>
              <w:tr2bl w:val="nil"/>
            </w:tcBorders>
          </w:tcPr>
          <w:p w14:paraId="1B1A7323" w14:textId="5ABBF46C" w:rsidR="00DC3364" w:rsidRPr="00E70F3E" w:rsidRDefault="008751E9" w:rsidP="0001665B">
            <w:pPr>
              <w:jc w:val="center"/>
              <w:rPr>
                <w:rFonts w:eastAsia="Malgun Gothic"/>
              </w:rPr>
            </w:pPr>
            <w:r>
              <w:rPr>
                <w:rFonts w:asciiTheme="majorEastAsia" w:eastAsiaTheme="majorEastAsia" w:hAnsiTheme="majorEastAsia"/>
                <w:noProof/>
                <w:color w:val="FF0000"/>
                <w:sz w:val="22"/>
              </w:rPr>
              <w:drawing>
                <wp:anchor distT="0" distB="0" distL="114300" distR="114300" simplePos="0" relativeHeight="251662336" behindDoc="0" locked="0" layoutInCell="1" allowOverlap="1" wp14:anchorId="779CA9C6" wp14:editId="503AA784">
                  <wp:simplePos x="0" y="0"/>
                  <wp:positionH relativeFrom="column">
                    <wp:posOffset>967740</wp:posOffset>
                  </wp:positionH>
                  <wp:positionV relativeFrom="paragraph">
                    <wp:posOffset>62230</wp:posOffset>
                  </wp:positionV>
                  <wp:extent cx="1104900" cy="1982361"/>
                  <wp:effectExtent l="0" t="0" r="0" b="0"/>
                  <wp:wrapNone/>
                  <wp:docPr id="13371876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87677" name="図 133718767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5798" cy="1983972"/>
                          </a:xfrm>
                          <a:prstGeom prst="rect">
                            <a:avLst/>
                          </a:prstGeom>
                        </pic:spPr>
                      </pic:pic>
                    </a:graphicData>
                  </a:graphic>
                  <wp14:sizeRelH relativeFrom="margin">
                    <wp14:pctWidth>0</wp14:pctWidth>
                  </wp14:sizeRelH>
                  <wp14:sizeRelV relativeFrom="margin">
                    <wp14:pctHeight>0</wp14:pctHeight>
                  </wp14:sizeRelV>
                </wp:anchor>
              </w:drawing>
            </w:r>
          </w:p>
        </w:tc>
        <w:tc>
          <w:tcPr>
            <w:tcW w:w="4888" w:type="dxa"/>
            <w:tcBorders>
              <w:tl2br w:val="nil"/>
              <w:tr2bl w:val="nil"/>
            </w:tcBorders>
          </w:tcPr>
          <w:p w14:paraId="4E9BE4C3" w14:textId="357C6697" w:rsidR="00DC3364" w:rsidRDefault="00687773" w:rsidP="00F51C0C">
            <w:pPr>
              <w:jc w:val="center"/>
            </w:pPr>
            <w:r>
              <w:rPr>
                <w:rFonts w:asciiTheme="majorEastAsia" w:eastAsiaTheme="majorEastAsia" w:hAnsiTheme="majorEastAsia"/>
                <w:noProof/>
                <w:szCs w:val="21"/>
              </w:rPr>
              <w:drawing>
                <wp:anchor distT="0" distB="0" distL="114300" distR="114300" simplePos="0" relativeHeight="251663360" behindDoc="0" locked="0" layoutInCell="1" allowOverlap="1" wp14:anchorId="00787CA3" wp14:editId="5037F501">
                  <wp:simplePos x="0" y="0"/>
                  <wp:positionH relativeFrom="column">
                    <wp:posOffset>855345</wp:posOffset>
                  </wp:positionH>
                  <wp:positionV relativeFrom="paragraph">
                    <wp:posOffset>69850</wp:posOffset>
                  </wp:positionV>
                  <wp:extent cx="1325880" cy="1981200"/>
                  <wp:effectExtent l="0" t="0" r="7620" b="0"/>
                  <wp:wrapThrough wrapText="bothSides">
                    <wp:wrapPolygon edited="0">
                      <wp:start x="0" y="0"/>
                      <wp:lineTo x="0" y="21392"/>
                      <wp:lineTo x="21414" y="21392"/>
                      <wp:lineTo x="21414" y="0"/>
                      <wp:lineTo x="0" y="0"/>
                    </wp:wrapPolygon>
                  </wp:wrapThrough>
                  <wp:docPr id="9335659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65915" name="図 9335659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5880" cy="1981200"/>
                          </a:xfrm>
                          <a:prstGeom prst="rect">
                            <a:avLst/>
                          </a:prstGeom>
                        </pic:spPr>
                      </pic:pic>
                    </a:graphicData>
                  </a:graphic>
                  <wp14:sizeRelH relativeFrom="margin">
                    <wp14:pctWidth>0</wp14:pctWidth>
                  </wp14:sizeRelH>
                  <wp14:sizeRelV relativeFrom="margin">
                    <wp14:pctHeight>0</wp14:pctHeight>
                  </wp14:sizeRelV>
                </wp:anchor>
              </w:drawing>
            </w:r>
          </w:p>
        </w:tc>
      </w:tr>
      <w:tr w:rsidR="0085553E" w14:paraId="5D60FF12" w14:textId="77777777" w:rsidTr="00B376AD">
        <w:trPr>
          <w:trHeight w:val="3335"/>
        </w:trPr>
        <w:tc>
          <w:tcPr>
            <w:tcW w:w="4893" w:type="dxa"/>
            <w:tcBorders>
              <w:tl2br w:val="nil"/>
              <w:tr2bl w:val="nil"/>
            </w:tcBorders>
          </w:tcPr>
          <w:p w14:paraId="49B4B1A8" w14:textId="7DD737CD" w:rsidR="008751E9" w:rsidRPr="00301651" w:rsidRDefault="008751E9" w:rsidP="008751E9">
            <w:pPr>
              <w:rPr>
                <w:rFonts w:asciiTheme="majorEastAsia" w:eastAsiaTheme="majorEastAsia" w:hAnsiTheme="majorEastAsia"/>
                <w:szCs w:val="21"/>
              </w:rPr>
            </w:pPr>
            <w:r w:rsidRPr="00301651">
              <w:rPr>
                <w:rFonts w:asciiTheme="majorEastAsia" w:eastAsiaTheme="majorEastAsia" w:hAnsiTheme="majorEastAsia" w:hint="eastAsia"/>
                <w:szCs w:val="21"/>
              </w:rPr>
              <w:t>2026年3月1</w:t>
            </w:r>
            <w:r>
              <w:rPr>
                <w:rFonts w:asciiTheme="majorEastAsia" w:eastAsiaTheme="majorEastAsia" w:hAnsiTheme="majorEastAsia" w:hint="eastAsia"/>
                <w:szCs w:val="21"/>
              </w:rPr>
              <w:t>2</w:t>
            </w:r>
            <w:r w:rsidRPr="00301651">
              <w:rPr>
                <w:rFonts w:asciiTheme="majorEastAsia" w:eastAsiaTheme="majorEastAsia" w:hAnsiTheme="majorEastAsia" w:hint="eastAsia"/>
                <w:szCs w:val="21"/>
              </w:rPr>
              <w:t>日（Instagram：</w:t>
            </w:r>
            <w:r>
              <w:rPr>
                <w:rFonts w:asciiTheme="majorEastAsia" w:eastAsiaTheme="majorEastAsia" w:hAnsiTheme="majorEastAsia" w:hint="eastAsia"/>
                <w:szCs w:val="21"/>
              </w:rPr>
              <w:t>サムソンイノベーションミュージアム</w:t>
            </w:r>
            <w:r w:rsidRPr="00301651">
              <w:rPr>
                <w:rFonts w:asciiTheme="majorEastAsia" w:eastAsiaTheme="majorEastAsia" w:hAnsiTheme="majorEastAsia" w:hint="eastAsia"/>
                <w:szCs w:val="21"/>
              </w:rPr>
              <w:t>訪問）</w:t>
            </w:r>
          </w:p>
          <w:p w14:paraId="7F843BA7" w14:textId="1385DCF2" w:rsidR="0085553E" w:rsidRPr="008751E9" w:rsidRDefault="008751E9" w:rsidP="00B60E27">
            <w:pPr>
              <w:rPr>
                <w:rFonts w:asciiTheme="majorEastAsia" w:eastAsiaTheme="majorEastAsia" w:hAnsiTheme="majorEastAsia"/>
              </w:rPr>
            </w:pPr>
            <w:r w:rsidRPr="00301651">
              <w:rPr>
                <w:rFonts w:asciiTheme="majorEastAsia" w:eastAsiaTheme="majorEastAsia" w:hAnsiTheme="majorEastAsia"/>
              </w:rPr>
              <w:t>（一部抜粋）</w:t>
            </w:r>
            <w:r>
              <w:rPr>
                <w:rFonts w:asciiTheme="majorEastAsia" w:eastAsiaTheme="majorEastAsia" w:hAnsiTheme="majorEastAsia" w:hint="eastAsia"/>
              </w:rPr>
              <w:t>サムソンイノベーション</w:t>
            </w:r>
            <w:r w:rsidR="00D82157">
              <w:rPr>
                <w:rFonts w:asciiTheme="majorEastAsia" w:eastAsiaTheme="majorEastAsia" w:hAnsiTheme="majorEastAsia" w:hint="eastAsia"/>
              </w:rPr>
              <w:t>ミュージアムでの</w:t>
            </w:r>
            <w:r>
              <w:rPr>
                <w:rFonts w:asciiTheme="majorEastAsia" w:eastAsiaTheme="majorEastAsia" w:hAnsiTheme="majorEastAsia" w:hint="eastAsia"/>
              </w:rPr>
              <w:t>AIを活用して人々の暮らしをより豊かにしようとする姿勢がとても印象的でした。日本企業とのこれまでの関わりや市場の変化についても学び、日韓の企業が互いに切磋琢磨しながら発展してきた関係性を知ることができました。こうした競争と協力の関係があるからこそ、今後さらに新しい技術革新が生まれていくのではないかと期待が高まりました。</w:t>
            </w:r>
          </w:p>
        </w:tc>
        <w:tc>
          <w:tcPr>
            <w:tcW w:w="4888" w:type="dxa"/>
            <w:tcBorders>
              <w:tl2br w:val="nil"/>
              <w:tr2bl w:val="nil"/>
            </w:tcBorders>
          </w:tcPr>
          <w:p w14:paraId="04A71C80" w14:textId="77777777" w:rsidR="00687773" w:rsidRDefault="00687773" w:rsidP="00687773">
            <w:pPr>
              <w:rPr>
                <w:rFonts w:asciiTheme="majorEastAsia" w:eastAsiaTheme="majorEastAsia" w:hAnsiTheme="majorEastAsia"/>
                <w:szCs w:val="21"/>
              </w:rPr>
            </w:pPr>
            <w:r w:rsidRPr="00ED1871">
              <w:rPr>
                <w:rFonts w:asciiTheme="majorEastAsia" w:eastAsiaTheme="majorEastAsia" w:hAnsiTheme="majorEastAsia" w:hint="eastAsia"/>
                <w:szCs w:val="21"/>
              </w:rPr>
              <w:t>202</w:t>
            </w:r>
            <w:r>
              <w:rPr>
                <w:rFonts w:asciiTheme="majorEastAsia" w:eastAsiaTheme="majorEastAsia" w:hAnsiTheme="majorEastAsia" w:hint="eastAsia"/>
                <w:szCs w:val="21"/>
              </w:rPr>
              <w:t>6</w:t>
            </w:r>
            <w:r w:rsidRPr="00ED1871">
              <w:rPr>
                <w:rFonts w:asciiTheme="majorEastAsia" w:eastAsiaTheme="majorEastAsia" w:hAnsiTheme="majorEastAsia" w:hint="eastAsia"/>
                <w:szCs w:val="21"/>
              </w:rPr>
              <w:t>年</w:t>
            </w:r>
            <w:r w:rsidRPr="00ED1871">
              <w:rPr>
                <w:rFonts w:asciiTheme="majorEastAsia" w:eastAsia="Malgun Gothic" w:hAnsiTheme="majorEastAsia" w:hint="eastAsia"/>
                <w:szCs w:val="21"/>
                <w:lang w:eastAsia="ko-KR"/>
              </w:rPr>
              <w:t>3</w:t>
            </w:r>
            <w:r w:rsidRPr="00ED1871">
              <w:rPr>
                <w:rFonts w:asciiTheme="majorEastAsia" w:eastAsiaTheme="majorEastAsia" w:hAnsiTheme="majorEastAsia" w:hint="eastAsia"/>
                <w:szCs w:val="21"/>
              </w:rPr>
              <w:t>月1</w:t>
            </w:r>
            <w:r>
              <w:rPr>
                <w:rFonts w:asciiTheme="majorEastAsia" w:eastAsiaTheme="majorEastAsia" w:hAnsiTheme="majorEastAsia" w:hint="eastAsia"/>
                <w:szCs w:val="21"/>
              </w:rPr>
              <w:t>4</w:t>
            </w:r>
            <w:r w:rsidRPr="00ED1871">
              <w:rPr>
                <w:rFonts w:asciiTheme="majorEastAsia" w:eastAsiaTheme="majorEastAsia" w:hAnsiTheme="majorEastAsia" w:hint="eastAsia"/>
                <w:szCs w:val="21"/>
              </w:rPr>
              <w:t>日（</w:t>
            </w:r>
            <w:r>
              <w:rPr>
                <w:rFonts w:asciiTheme="majorEastAsia" w:eastAsiaTheme="majorEastAsia" w:hAnsiTheme="majorEastAsia" w:hint="eastAsia"/>
                <w:szCs w:val="21"/>
              </w:rPr>
              <w:t>note</w:t>
            </w:r>
            <w:r w:rsidRPr="00301651">
              <w:rPr>
                <w:rFonts w:asciiTheme="majorEastAsia" w:eastAsiaTheme="majorEastAsia" w:hAnsiTheme="majorEastAsia" w:hint="eastAsia"/>
                <w:szCs w:val="21"/>
              </w:rPr>
              <w:t>：DMZ訪問</w:t>
            </w:r>
            <w:r w:rsidRPr="00ED1871">
              <w:rPr>
                <w:rFonts w:asciiTheme="majorEastAsia" w:eastAsiaTheme="majorEastAsia" w:hAnsiTheme="majorEastAsia" w:hint="eastAsia"/>
                <w:szCs w:val="21"/>
              </w:rPr>
              <w:t>）</w:t>
            </w:r>
          </w:p>
          <w:p w14:paraId="0EF1629E" w14:textId="19FD00DE" w:rsidR="008751E9" w:rsidRPr="00301651" w:rsidRDefault="00687773" w:rsidP="00687773">
            <w:pPr>
              <w:rPr>
                <w:rFonts w:asciiTheme="majorEastAsia" w:eastAsiaTheme="majorEastAsia" w:hAnsiTheme="majorEastAsia"/>
                <w:color w:val="FF0000"/>
                <w:sz w:val="22"/>
              </w:rPr>
            </w:pPr>
            <w:r>
              <w:rPr>
                <w:rFonts w:asciiTheme="majorEastAsia" w:eastAsiaTheme="majorEastAsia" w:hAnsiTheme="majorEastAsia" w:hint="eastAsia"/>
                <w:szCs w:val="21"/>
              </w:rPr>
              <w:t>（一部抜粋）</w:t>
            </w:r>
            <w:r w:rsidRPr="00DE2999">
              <w:rPr>
                <w:rFonts w:asciiTheme="majorEastAsia" w:eastAsiaTheme="majorEastAsia" w:hAnsiTheme="majorEastAsia"/>
                <w:szCs w:val="21"/>
              </w:rPr>
              <w:t>DMZに行ってきました。展望台からは実際に北朝鮮を見下ろすことができ、不思議な気持ちになりました。この地帯を一歩越えるだけで生活様式や考え方が変わり、その地帯では今でも緊張が続く分断の現場であるということを実感することができました。また、第三トンネルに入り実際の当時の現場を見ることもできました。これだけリアルに残されていることで、韓国が「終戦」ではなく休戦中であるだけだということも実感できました。</w:t>
            </w:r>
          </w:p>
        </w:tc>
      </w:tr>
      <w:tr w:rsidR="0085553E" w14:paraId="5114E630" w14:textId="77777777" w:rsidTr="006F134A">
        <w:tc>
          <w:tcPr>
            <w:tcW w:w="4893" w:type="dxa"/>
            <w:tcBorders>
              <w:tl2br w:val="nil"/>
              <w:tr2bl w:val="nil"/>
            </w:tcBorders>
          </w:tcPr>
          <w:p w14:paraId="51A65FCF" w14:textId="77F5001B" w:rsidR="00846627" w:rsidRPr="00B67225" w:rsidRDefault="00DF7971" w:rsidP="00156526">
            <w:pPr>
              <w:jc w:val="center"/>
              <w:rPr>
                <w:rFonts w:asciiTheme="majorEastAsia" w:eastAsiaTheme="majorEastAsia" w:hAnsiTheme="majorEastAsia"/>
                <w:szCs w:val="21"/>
              </w:rPr>
            </w:pPr>
            <w:r w:rsidRPr="00DF7971">
              <w:rPr>
                <w:rFonts w:asciiTheme="majorEastAsia" w:eastAsiaTheme="majorEastAsia" w:hAnsiTheme="majorEastAsia"/>
                <w:noProof/>
                <w:szCs w:val="21"/>
              </w:rPr>
              <w:drawing>
                <wp:inline distT="0" distB="0" distL="0" distR="0" wp14:anchorId="0D11F4F0" wp14:editId="491A1DD6">
                  <wp:extent cx="1226820" cy="1742520"/>
                  <wp:effectExtent l="0" t="0" r="0" b="0"/>
                  <wp:docPr id="11879629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62982" name=""/>
                          <pic:cNvPicPr/>
                        </pic:nvPicPr>
                        <pic:blipFill>
                          <a:blip r:embed="rId19"/>
                          <a:stretch>
                            <a:fillRect/>
                          </a:stretch>
                        </pic:blipFill>
                        <pic:spPr>
                          <a:xfrm>
                            <a:off x="0" y="0"/>
                            <a:ext cx="1235656" cy="1755071"/>
                          </a:xfrm>
                          <a:prstGeom prst="rect">
                            <a:avLst/>
                          </a:prstGeom>
                        </pic:spPr>
                      </pic:pic>
                    </a:graphicData>
                  </a:graphic>
                </wp:inline>
              </w:drawing>
            </w:r>
          </w:p>
        </w:tc>
        <w:tc>
          <w:tcPr>
            <w:tcW w:w="4888" w:type="dxa"/>
            <w:tcBorders>
              <w:tl2br w:val="nil"/>
              <w:tr2bl w:val="nil"/>
            </w:tcBorders>
          </w:tcPr>
          <w:p w14:paraId="76B6778A" w14:textId="36F8F8BA" w:rsidR="00156526" w:rsidRPr="00156526" w:rsidRDefault="00156526" w:rsidP="00156526">
            <w:pPr>
              <w:jc w:val="center"/>
              <w:rPr>
                <w:rFonts w:asciiTheme="majorEastAsia" w:eastAsiaTheme="majorEastAsia" w:hAnsiTheme="majorEastAsia" w:cs="Batang"/>
                <w:szCs w:val="21"/>
              </w:rPr>
            </w:pPr>
            <w:r>
              <w:rPr>
                <w:rFonts w:asciiTheme="majorEastAsia" w:eastAsiaTheme="majorEastAsia" w:hAnsiTheme="majorEastAsia"/>
                <w:noProof/>
                <w:szCs w:val="21"/>
              </w:rPr>
              <w:drawing>
                <wp:anchor distT="0" distB="0" distL="114300" distR="114300" simplePos="0" relativeHeight="251661312" behindDoc="0" locked="0" layoutInCell="1" allowOverlap="1" wp14:anchorId="157724DF" wp14:editId="5460C558">
                  <wp:simplePos x="0" y="0"/>
                  <wp:positionH relativeFrom="column">
                    <wp:posOffset>885825</wp:posOffset>
                  </wp:positionH>
                  <wp:positionV relativeFrom="paragraph">
                    <wp:posOffset>36195</wp:posOffset>
                  </wp:positionV>
                  <wp:extent cx="937260" cy="1709791"/>
                  <wp:effectExtent l="0" t="0" r="0" b="5080"/>
                  <wp:wrapThrough wrapText="bothSides">
                    <wp:wrapPolygon edited="0">
                      <wp:start x="0" y="0"/>
                      <wp:lineTo x="0" y="21423"/>
                      <wp:lineTo x="21073" y="21423"/>
                      <wp:lineTo x="21073" y="0"/>
                      <wp:lineTo x="0" y="0"/>
                    </wp:wrapPolygon>
                  </wp:wrapThrough>
                  <wp:docPr id="12433668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61684" name="図 1812361684"/>
                          <pic:cNvPicPr/>
                        </pic:nvPicPr>
                        <pic:blipFill rotWithShape="1">
                          <a:blip r:embed="rId20" cstate="print">
                            <a:extLst>
                              <a:ext uri="{28A0092B-C50C-407E-A947-70E740481C1C}">
                                <a14:useLocalDpi xmlns:a14="http://schemas.microsoft.com/office/drawing/2010/main" val="0"/>
                              </a:ext>
                            </a:extLst>
                          </a:blip>
                          <a:srcRect t="5092" b="19469"/>
                          <a:stretch>
                            <a:fillRect/>
                          </a:stretch>
                        </pic:blipFill>
                        <pic:spPr bwMode="auto">
                          <a:xfrm>
                            <a:off x="0" y="0"/>
                            <a:ext cx="937260" cy="17097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87A27" w14:paraId="2FB628F4" w14:textId="77777777" w:rsidTr="006F134A">
        <w:tc>
          <w:tcPr>
            <w:tcW w:w="4893" w:type="dxa"/>
            <w:tcBorders>
              <w:tl2br w:val="nil"/>
              <w:tr2bl w:val="nil"/>
            </w:tcBorders>
          </w:tcPr>
          <w:p w14:paraId="22E61390" w14:textId="034F4604" w:rsidR="00F87A27" w:rsidRDefault="00F87A27" w:rsidP="002D1AFB">
            <w:pPr>
              <w:rPr>
                <w:rFonts w:asciiTheme="majorEastAsia" w:eastAsiaTheme="majorEastAsia" w:hAnsiTheme="majorEastAsia"/>
                <w:szCs w:val="21"/>
              </w:rPr>
            </w:pPr>
            <w:r w:rsidRPr="00ED1871">
              <w:rPr>
                <w:rFonts w:asciiTheme="majorEastAsia" w:eastAsiaTheme="majorEastAsia" w:hAnsiTheme="majorEastAsia" w:hint="eastAsia"/>
                <w:szCs w:val="21"/>
              </w:rPr>
              <w:t>202</w:t>
            </w:r>
            <w:r w:rsidR="00687773">
              <w:rPr>
                <w:rFonts w:asciiTheme="majorEastAsia" w:eastAsiaTheme="majorEastAsia" w:hAnsiTheme="majorEastAsia" w:hint="eastAsia"/>
                <w:szCs w:val="21"/>
              </w:rPr>
              <w:t>6</w:t>
            </w:r>
            <w:r w:rsidRPr="00ED1871">
              <w:rPr>
                <w:rFonts w:asciiTheme="majorEastAsia" w:eastAsiaTheme="majorEastAsia" w:hAnsiTheme="majorEastAsia" w:hint="eastAsia"/>
                <w:szCs w:val="21"/>
              </w:rPr>
              <w:t>年</w:t>
            </w:r>
            <w:r w:rsidRPr="00ED1871">
              <w:rPr>
                <w:rFonts w:asciiTheme="majorEastAsia" w:eastAsia="Malgun Gothic" w:hAnsiTheme="majorEastAsia" w:hint="eastAsia"/>
                <w:szCs w:val="21"/>
              </w:rPr>
              <w:t>3</w:t>
            </w:r>
            <w:r w:rsidRPr="00ED1871">
              <w:rPr>
                <w:rFonts w:asciiTheme="majorEastAsia" w:eastAsiaTheme="majorEastAsia" w:hAnsiTheme="majorEastAsia" w:hint="eastAsia"/>
                <w:szCs w:val="21"/>
              </w:rPr>
              <w:t>月1</w:t>
            </w:r>
            <w:r w:rsidR="00687773">
              <w:rPr>
                <w:rFonts w:asciiTheme="majorEastAsia" w:eastAsiaTheme="majorEastAsia" w:hAnsiTheme="majorEastAsia" w:hint="eastAsia"/>
                <w:szCs w:val="21"/>
              </w:rPr>
              <w:t>7</w:t>
            </w:r>
            <w:r w:rsidRPr="00ED1871">
              <w:rPr>
                <w:rFonts w:asciiTheme="majorEastAsia" w:eastAsiaTheme="majorEastAsia" w:hAnsiTheme="majorEastAsia" w:hint="eastAsia"/>
                <w:szCs w:val="21"/>
              </w:rPr>
              <w:t>日（</w:t>
            </w:r>
            <w:r w:rsidR="00156526">
              <w:rPr>
                <w:rFonts w:asciiTheme="majorEastAsia" w:eastAsiaTheme="majorEastAsia" w:hAnsiTheme="majorEastAsia" w:hint="eastAsia"/>
                <w:szCs w:val="21"/>
              </w:rPr>
              <w:t>note</w:t>
            </w:r>
            <w:r w:rsidR="00156526" w:rsidRPr="00301651">
              <w:rPr>
                <w:rFonts w:asciiTheme="majorEastAsia" w:eastAsiaTheme="majorEastAsia" w:hAnsiTheme="majorEastAsia" w:hint="eastAsia"/>
                <w:szCs w:val="21"/>
              </w:rPr>
              <w:t>：</w:t>
            </w:r>
            <w:r w:rsidR="00687773">
              <w:rPr>
                <w:rFonts w:asciiTheme="majorEastAsia" w:eastAsiaTheme="majorEastAsia" w:hAnsiTheme="majorEastAsia" w:hint="eastAsia"/>
                <w:szCs w:val="21"/>
              </w:rPr>
              <w:t>訪韓団参加の感想</w:t>
            </w:r>
            <w:r w:rsidRPr="00ED1871">
              <w:rPr>
                <w:rFonts w:asciiTheme="majorEastAsia" w:eastAsiaTheme="majorEastAsia" w:hAnsiTheme="majorEastAsia" w:hint="eastAsia"/>
                <w:szCs w:val="21"/>
              </w:rPr>
              <w:t>）</w:t>
            </w:r>
          </w:p>
          <w:p w14:paraId="32A9BC85" w14:textId="1B688F94" w:rsidR="00156526" w:rsidRPr="00ED1871" w:rsidRDefault="00156526" w:rsidP="002D1AFB">
            <w:pPr>
              <w:rPr>
                <w:rFonts w:asciiTheme="majorEastAsia" w:eastAsiaTheme="majorEastAsia" w:hAnsiTheme="majorEastAsia"/>
                <w:szCs w:val="21"/>
              </w:rPr>
            </w:pPr>
            <w:r>
              <w:rPr>
                <w:rFonts w:asciiTheme="majorEastAsia" w:eastAsiaTheme="majorEastAsia" w:hAnsiTheme="majorEastAsia" w:hint="eastAsia"/>
                <w:szCs w:val="21"/>
              </w:rPr>
              <w:t>（一部抜粋）</w:t>
            </w:r>
            <w:r w:rsidR="00687773">
              <w:rPr>
                <w:rFonts w:asciiTheme="majorEastAsia" w:eastAsiaTheme="majorEastAsia" w:hAnsiTheme="majorEastAsia" w:hint="eastAsia"/>
                <w:szCs w:val="21"/>
              </w:rPr>
              <w:t>これまで教科書やメディアのみを通じて接してきた韓国の歴史や文化を実際に見て、</w:t>
            </w:r>
            <w:r w:rsidR="00687773">
              <w:rPr>
                <w:rFonts w:asciiTheme="majorEastAsia" w:eastAsiaTheme="majorEastAsia" w:hAnsiTheme="majorEastAsia" w:hint="eastAsia"/>
                <w:szCs w:val="21"/>
              </w:rPr>
              <w:lastRenderedPageBreak/>
              <w:t>聞いて、体験することができ、とても有意義な時間となりました。特に韓国の方々と韓国語で会話を</w:t>
            </w:r>
            <w:r w:rsidR="00DF7971">
              <w:rPr>
                <w:rFonts w:asciiTheme="majorEastAsia" w:eastAsiaTheme="majorEastAsia" w:hAnsiTheme="majorEastAsia" w:hint="eastAsia"/>
                <w:szCs w:val="21"/>
              </w:rPr>
              <w:t>しながら、</w:t>
            </w:r>
            <w:r w:rsidR="00687773">
              <w:rPr>
                <w:rFonts w:asciiTheme="majorEastAsia" w:eastAsiaTheme="majorEastAsia" w:hAnsiTheme="majorEastAsia" w:hint="eastAsia"/>
                <w:szCs w:val="21"/>
              </w:rPr>
              <w:t>言語を通じて心が通じるという貴重な経験</w:t>
            </w:r>
            <w:r w:rsidR="00DF7971">
              <w:rPr>
                <w:rFonts w:asciiTheme="majorEastAsia" w:eastAsiaTheme="majorEastAsia" w:hAnsiTheme="majorEastAsia" w:hint="eastAsia"/>
                <w:szCs w:val="21"/>
              </w:rPr>
              <w:t>をすることができ、</w:t>
            </w:r>
            <w:r w:rsidR="00687773">
              <w:rPr>
                <w:rFonts w:asciiTheme="majorEastAsia" w:eastAsiaTheme="majorEastAsia" w:hAnsiTheme="majorEastAsia" w:hint="eastAsia"/>
                <w:szCs w:val="21"/>
              </w:rPr>
              <w:t>韓国についてもっと学びたいと思うようになりました。これからも韓国語と韓国文化について理解を深め、日本と韓国をつなぐ架け橋になれるよう努力していきたいと思います。</w:t>
            </w:r>
          </w:p>
        </w:tc>
        <w:tc>
          <w:tcPr>
            <w:tcW w:w="4888" w:type="dxa"/>
            <w:tcBorders>
              <w:tl2br w:val="nil"/>
              <w:tr2bl w:val="nil"/>
            </w:tcBorders>
          </w:tcPr>
          <w:p w14:paraId="74FDD273" w14:textId="4F2FFE89" w:rsidR="00F87A27" w:rsidRDefault="00F87A27" w:rsidP="002D1AFB">
            <w:pPr>
              <w:rPr>
                <w:rFonts w:asciiTheme="majorEastAsia" w:eastAsiaTheme="majorEastAsia" w:hAnsiTheme="majorEastAsia"/>
                <w:szCs w:val="21"/>
              </w:rPr>
            </w:pPr>
            <w:r w:rsidRPr="00ED1871">
              <w:rPr>
                <w:rFonts w:asciiTheme="majorEastAsia" w:eastAsiaTheme="majorEastAsia" w:hAnsiTheme="majorEastAsia" w:hint="eastAsia"/>
                <w:szCs w:val="21"/>
              </w:rPr>
              <w:lastRenderedPageBreak/>
              <w:t>202</w:t>
            </w:r>
            <w:r>
              <w:rPr>
                <w:rFonts w:asciiTheme="majorEastAsia" w:eastAsiaTheme="majorEastAsia" w:hAnsiTheme="majorEastAsia" w:hint="eastAsia"/>
                <w:szCs w:val="21"/>
              </w:rPr>
              <w:t>6</w:t>
            </w:r>
            <w:r w:rsidRPr="00ED1871">
              <w:rPr>
                <w:rFonts w:asciiTheme="majorEastAsia" w:eastAsiaTheme="majorEastAsia" w:hAnsiTheme="majorEastAsia" w:cs="Malgun Gothic" w:hint="eastAsia"/>
                <w:szCs w:val="21"/>
              </w:rPr>
              <w:t>年</w:t>
            </w:r>
            <w:r w:rsidRPr="00ED1871">
              <w:rPr>
                <w:rFonts w:asciiTheme="majorEastAsia" w:eastAsia="Malgun Gothic" w:hAnsiTheme="majorEastAsia" w:cs="Malgun Gothic" w:hint="eastAsia"/>
                <w:szCs w:val="21"/>
              </w:rPr>
              <w:t>3</w:t>
            </w:r>
            <w:r w:rsidRPr="00ED1871">
              <w:rPr>
                <w:rFonts w:asciiTheme="majorEastAsia" w:eastAsiaTheme="majorEastAsia" w:hAnsiTheme="majorEastAsia" w:cs="Malgun Gothic" w:hint="eastAsia"/>
                <w:szCs w:val="21"/>
              </w:rPr>
              <w:t>月1</w:t>
            </w:r>
            <w:r w:rsidR="00156526">
              <w:rPr>
                <w:rFonts w:asciiTheme="majorEastAsia" w:eastAsiaTheme="majorEastAsia" w:hAnsiTheme="majorEastAsia" w:cs="Malgun Gothic" w:hint="eastAsia"/>
                <w:szCs w:val="21"/>
              </w:rPr>
              <w:t>8</w:t>
            </w:r>
            <w:r w:rsidRPr="00ED1871">
              <w:rPr>
                <w:rFonts w:asciiTheme="majorEastAsia" w:eastAsiaTheme="majorEastAsia" w:hAnsiTheme="majorEastAsia" w:cs="Malgun Gothic" w:hint="eastAsia"/>
                <w:szCs w:val="21"/>
              </w:rPr>
              <w:t>日</w:t>
            </w:r>
            <w:r w:rsidRPr="00ED1871">
              <w:rPr>
                <w:rFonts w:asciiTheme="majorEastAsia" w:eastAsiaTheme="majorEastAsia" w:hAnsiTheme="majorEastAsia" w:hint="eastAsia"/>
                <w:szCs w:val="21"/>
              </w:rPr>
              <w:t>（</w:t>
            </w:r>
            <w:r w:rsidR="00156526" w:rsidRPr="00DE2999">
              <w:rPr>
                <w:rFonts w:asciiTheme="majorEastAsia" w:eastAsiaTheme="majorEastAsia" w:hAnsiTheme="majorEastAsia"/>
                <w:szCs w:val="21"/>
              </w:rPr>
              <w:t>LinkedIn</w:t>
            </w:r>
            <w:r w:rsidR="001A2963">
              <w:rPr>
                <w:rFonts w:asciiTheme="majorEastAsia" w:eastAsiaTheme="majorEastAsia" w:hAnsiTheme="majorEastAsia" w:hint="eastAsia"/>
                <w:szCs w:val="21"/>
              </w:rPr>
              <w:t>：訪韓団</w:t>
            </w:r>
            <w:r w:rsidR="002C227F">
              <w:rPr>
                <w:rFonts w:asciiTheme="majorEastAsia" w:eastAsiaTheme="majorEastAsia" w:hAnsiTheme="majorEastAsia" w:hint="eastAsia"/>
                <w:szCs w:val="21"/>
              </w:rPr>
              <w:t>参加の</w:t>
            </w:r>
            <w:r w:rsidR="001A2963">
              <w:rPr>
                <w:rFonts w:asciiTheme="majorEastAsia" w:eastAsiaTheme="majorEastAsia" w:hAnsiTheme="majorEastAsia" w:hint="eastAsia"/>
                <w:szCs w:val="21"/>
              </w:rPr>
              <w:t>感想</w:t>
            </w:r>
            <w:r w:rsidR="001A2963" w:rsidRPr="00ED1871">
              <w:rPr>
                <w:rFonts w:asciiTheme="majorEastAsia" w:eastAsiaTheme="majorEastAsia" w:hAnsiTheme="majorEastAsia" w:hint="eastAsia"/>
                <w:szCs w:val="21"/>
              </w:rPr>
              <w:t>）</w:t>
            </w:r>
          </w:p>
          <w:p w14:paraId="487F8EBF" w14:textId="77777777" w:rsidR="00156526" w:rsidRPr="00DE2999" w:rsidRDefault="00156526" w:rsidP="00156526">
            <w:pPr>
              <w:rPr>
                <w:rFonts w:asciiTheme="majorEastAsia" w:eastAsiaTheme="majorEastAsia" w:hAnsiTheme="majorEastAsia" w:cs="Malgun Gothic"/>
                <w:szCs w:val="21"/>
              </w:rPr>
            </w:pPr>
            <w:r>
              <w:rPr>
                <w:rFonts w:asciiTheme="majorEastAsia" w:eastAsiaTheme="majorEastAsia" w:hAnsiTheme="majorEastAsia" w:hint="eastAsia"/>
                <w:szCs w:val="21"/>
              </w:rPr>
              <w:t>（一部抜粋）</w:t>
            </w:r>
            <w:r w:rsidRPr="00DE2999">
              <w:rPr>
                <w:rFonts w:asciiTheme="majorEastAsia" w:eastAsiaTheme="majorEastAsia" w:hAnsiTheme="majorEastAsia" w:cs="Malgun Gothic"/>
                <w:szCs w:val="21"/>
              </w:rPr>
              <w:t>以前から韓国には親しみを感じていましたが、実際に現地で過ごす中で、私たちの間に</w:t>
            </w:r>
            <w:r w:rsidRPr="00DE2999">
              <w:rPr>
                <w:rFonts w:asciiTheme="majorEastAsia" w:eastAsiaTheme="majorEastAsia" w:hAnsiTheme="majorEastAsia" w:cs="Malgun Gothic"/>
                <w:szCs w:val="21"/>
              </w:rPr>
              <w:lastRenderedPageBreak/>
              <w:t>は多くの違いがあることにも気づかされました。そして、理解とは「同じであること」ではなく、その違いを受け入れ、尊重することなのだと学びました。</w:t>
            </w:r>
          </w:p>
          <w:p w14:paraId="34B21AAD" w14:textId="69C3403D" w:rsidR="00156526" w:rsidRPr="00F87A27" w:rsidRDefault="00156526" w:rsidP="00156526">
            <w:pPr>
              <w:rPr>
                <w:rFonts w:asciiTheme="majorEastAsia" w:eastAsiaTheme="majorEastAsia" w:hAnsiTheme="majorEastAsia" w:cs="Malgun Gothic"/>
                <w:szCs w:val="21"/>
              </w:rPr>
            </w:pPr>
            <w:r w:rsidRPr="00DE2999">
              <w:rPr>
                <w:rFonts w:asciiTheme="majorEastAsia" w:eastAsiaTheme="majorEastAsia" w:hAnsiTheme="majorEastAsia" w:cs="Malgun Gothic"/>
                <w:szCs w:val="21"/>
              </w:rPr>
              <w:t>渡航前は自分なりに韓国を理解しているつもりでしたが、現地の学生との対話やホームステイを通じて生活を共にする中で、本当の友情は「その場に身を置き、相手の声に耳を傾けること」から生まれるのだと実感しました。この経験を通して、日本と韓国の架け橋になりたいという思いはより一層強いものとなりました。今後は表面的ではない本質的な対話に基づいたつながりを築く一助となりたいと考えています。</w:t>
            </w:r>
          </w:p>
        </w:tc>
      </w:tr>
    </w:tbl>
    <w:p w14:paraId="10AD1518" w14:textId="77777777" w:rsidR="00DD0826" w:rsidRDefault="00DD0826">
      <w:pPr>
        <w:rPr>
          <w:rFonts w:ascii="ＭＳ ゴシック" w:eastAsia="ＭＳ ゴシック" w:hAnsi="ＭＳ ゴシック"/>
          <w:b/>
          <w:sz w:val="22"/>
        </w:rPr>
      </w:pPr>
    </w:p>
    <w:p w14:paraId="036508C2" w14:textId="3EC1A6F9" w:rsidR="00DC3364" w:rsidRDefault="00654188">
      <w:pPr>
        <w:rPr>
          <w:rFonts w:ascii="ＭＳ ゴシック" w:eastAsia="ＭＳ ゴシック" w:hAnsi="ＭＳ ゴシック"/>
          <w:b/>
          <w:sz w:val="22"/>
        </w:rPr>
      </w:pPr>
      <w:r>
        <w:rPr>
          <w:rFonts w:ascii="ＭＳ ゴシック" w:eastAsia="ＭＳ ゴシック" w:hAnsi="ＭＳ ゴシック" w:hint="eastAsia"/>
          <w:b/>
          <w:sz w:val="22"/>
        </w:rPr>
        <w:t>６．報告会での</w:t>
      </w:r>
      <w:r w:rsidR="003C2FB6">
        <w:rPr>
          <w:rFonts w:ascii="ＭＳ ゴシック" w:eastAsia="ＭＳ ゴシック" w:hAnsi="ＭＳ ゴシック" w:hint="eastAsia"/>
          <w:b/>
          <w:sz w:val="22"/>
        </w:rPr>
        <w:t>訪韓</w:t>
      </w:r>
      <w:r>
        <w:rPr>
          <w:rFonts w:ascii="ＭＳ ゴシック" w:eastAsia="ＭＳ ゴシック" w:hAnsi="ＭＳ ゴシック" w:hint="eastAsia"/>
          <w:b/>
          <w:sz w:val="22"/>
        </w:rPr>
        <w:t>成果とアクション・プラン発表</w:t>
      </w:r>
    </w:p>
    <w:p w14:paraId="560DB6F1" w14:textId="75D0BB1C" w:rsidR="00DC3364" w:rsidRPr="00A8564E" w:rsidRDefault="00C13EDA" w:rsidP="00B67225">
      <w:pPr>
        <w:ind w:left="3092" w:hangingChars="1400" w:hanging="3092"/>
        <w:rPr>
          <w:rFonts w:ascii="ＭＳ ゴシック" w:eastAsia="ＭＳ ゴシック" w:hAnsi="ＭＳ ゴシック"/>
          <w:b/>
          <w:sz w:val="22"/>
        </w:rPr>
      </w:pPr>
      <w:r>
        <w:rPr>
          <w:rFonts w:ascii="ＭＳ ゴシック" w:eastAsia="ＭＳ ゴシック" w:hAnsi="ＭＳ ゴシック" w:hint="eastAsia"/>
          <w:b/>
          <w:sz w:val="22"/>
        </w:rPr>
        <w:t>（訪問地</w:t>
      </w:r>
      <w:r w:rsidRPr="007679FF">
        <w:rPr>
          <w:rFonts w:ascii="ＭＳ ゴシック" w:eastAsia="ＭＳ ゴシック" w:hAnsi="ＭＳ ゴシック" w:hint="eastAsia"/>
          <w:b/>
          <w:sz w:val="22"/>
        </w:rPr>
        <w:t>：</w:t>
      </w:r>
      <w:r w:rsidR="00F64A05" w:rsidRPr="00F64A05">
        <w:rPr>
          <w:rFonts w:ascii="ＭＳ ゴシック" w:eastAsia="ＭＳ ゴシック" w:hAnsi="ＭＳ ゴシック" w:hint="eastAsia"/>
          <w:b/>
          <w:sz w:val="22"/>
        </w:rPr>
        <w:t>ソウル特別市、</w:t>
      </w:r>
      <w:r w:rsidR="00B67225">
        <w:rPr>
          <w:rFonts w:ascii="ＭＳ ゴシック" w:eastAsia="ＭＳ ゴシック" w:hAnsi="ＭＳ ゴシック" w:hint="eastAsia"/>
          <w:b/>
          <w:sz w:val="22"/>
        </w:rPr>
        <w:t>京義道水原市、</w:t>
      </w:r>
      <w:r w:rsidR="00F64A05" w:rsidRPr="00F64A05">
        <w:rPr>
          <w:rFonts w:ascii="ＭＳ ゴシック" w:eastAsia="ＭＳ ゴシック" w:hAnsi="ＭＳ ゴシック" w:hint="eastAsia"/>
          <w:b/>
          <w:sz w:val="22"/>
        </w:rPr>
        <w:t>京畿道城南市</w:t>
      </w:r>
      <w:r w:rsidR="00B67225">
        <w:rPr>
          <w:rFonts w:ascii="ＭＳ ゴシック" w:eastAsia="ＭＳ ゴシック" w:hAnsi="ＭＳ ゴシック" w:hint="eastAsia"/>
          <w:b/>
          <w:sz w:val="22"/>
        </w:rPr>
        <w:t>、</w:t>
      </w:r>
      <w:r w:rsidR="00F64A05" w:rsidRPr="00F64A05">
        <w:rPr>
          <w:rFonts w:ascii="ＭＳ ゴシック" w:eastAsia="ＭＳ ゴシック" w:hAnsi="ＭＳ ゴシック" w:hint="eastAsia"/>
          <w:b/>
          <w:sz w:val="22"/>
        </w:rPr>
        <w:t>京畿道坡州市</w:t>
      </w:r>
      <w:r w:rsidRPr="007679FF">
        <w:rPr>
          <w:rFonts w:ascii="ＭＳ ゴシック" w:eastAsia="ＭＳ ゴシック" w:hAnsi="ＭＳ ゴシック" w:hint="eastAsia"/>
          <w:b/>
          <w:sz w:val="22"/>
        </w:rPr>
        <w:t>）</w:t>
      </w:r>
    </w:p>
    <w:tbl>
      <w:tblPr>
        <w:tblStyle w:val="ac"/>
        <w:tblW w:w="9776" w:type="dxa"/>
        <w:tblLayout w:type="fixed"/>
        <w:tblLook w:val="04A0" w:firstRow="1" w:lastRow="0" w:firstColumn="1" w:lastColumn="0" w:noHBand="0" w:noVBand="1"/>
      </w:tblPr>
      <w:tblGrid>
        <w:gridCol w:w="4957"/>
        <w:gridCol w:w="4819"/>
      </w:tblGrid>
      <w:tr w:rsidR="00DC3364" w14:paraId="06D0F055" w14:textId="77777777" w:rsidTr="008E72CE">
        <w:tc>
          <w:tcPr>
            <w:tcW w:w="4957" w:type="dxa"/>
          </w:tcPr>
          <w:p w14:paraId="5F16CD31" w14:textId="1ED23B68" w:rsidR="00DC3364" w:rsidRDefault="003D366F" w:rsidP="00F830BB">
            <w:pPr>
              <w:rPr>
                <w:rFonts w:ascii="ＭＳ ゴシック" w:eastAsia="ＭＳ ゴシック" w:hAnsi="ＭＳ ゴシック"/>
                <w:b/>
                <w:color w:val="0070C0"/>
                <w:sz w:val="22"/>
              </w:rPr>
            </w:pPr>
            <w:r w:rsidRPr="003D366F">
              <w:rPr>
                <w:rFonts w:ascii="ＭＳ ゴシック" w:eastAsia="ＭＳ ゴシック" w:hAnsi="ＭＳ ゴシック"/>
                <w:b/>
                <w:noProof/>
                <w:color w:val="0070C0"/>
                <w:sz w:val="22"/>
              </w:rPr>
              <w:drawing>
                <wp:inline distT="0" distB="0" distL="0" distR="0" wp14:anchorId="023DCD8A" wp14:editId="1D709A86">
                  <wp:extent cx="3010535" cy="1713865"/>
                  <wp:effectExtent l="0" t="0" r="7620" b="0"/>
                  <wp:docPr id="3085602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60239" name=""/>
                          <pic:cNvPicPr/>
                        </pic:nvPicPr>
                        <pic:blipFill>
                          <a:blip r:embed="rId21"/>
                          <a:stretch>
                            <a:fillRect/>
                          </a:stretch>
                        </pic:blipFill>
                        <pic:spPr>
                          <a:xfrm>
                            <a:off x="0" y="0"/>
                            <a:ext cx="3010535" cy="1713865"/>
                          </a:xfrm>
                          <a:prstGeom prst="rect">
                            <a:avLst/>
                          </a:prstGeom>
                        </pic:spPr>
                      </pic:pic>
                    </a:graphicData>
                  </a:graphic>
                </wp:inline>
              </w:drawing>
            </w:r>
          </w:p>
        </w:tc>
        <w:tc>
          <w:tcPr>
            <w:tcW w:w="4819" w:type="dxa"/>
          </w:tcPr>
          <w:p w14:paraId="636723B0" w14:textId="3E663701" w:rsidR="00DC3364" w:rsidRDefault="008E2071" w:rsidP="00DE7179">
            <w:pPr>
              <w:jc w:val="center"/>
              <w:rPr>
                <w:rFonts w:ascii="ＭＳ ゴシック" w:eastAsia="ＭＳ ゴシック" w:hAnsi="ＭＳ ゴシック"/>
                <w:b/>
                <w:color w:val="0070C0"/>
                <w:sz w:val="22"/>
              </w:rPr>
            </w:pPr>
            <w:r w:rsidRPr="003D366F">
              <w:rPr>
                <w:rFonts w:ascii="ＭＳ ゴシック" w:eastAsia="ＭＳ ゴシック" w:hAnsi="ＭＳ ゴシック"/>
                <w:b/>
                <w:noProof/>
                <w:color w:val="0070C0"/>
                <w:sz w:val="22"/>
              </w:rPr>
              <w:drawing>
                <wp:inline distT="0" distB="0" distL="0" distR="0" wp14:anchorId="7258E638" wp14:editId="0600BEB3">
                  <wp:extent cx="3010535" cy="1693425"/>
                  <wp:effectExtent l="0" t="0" r="0" b="2540"/>
                  <wp:docPr id="4147923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92368" name="図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0535" cy="1693425"/>
                          </a:xfrm>
                          <a:prstGeom prst="rect">
                            <a:avLst/>
                          </a:prstGeom>
                        </pic:spPr>
                      </pic:pic>
                    </a:graphicData>
                  </a:graphic>
                </wp:inline>
              </w:drawing>
            </w:r>
          </w:p>
        </w:tc>
      </w:tr>
      <w:tr w:rsidR="00DC3364" w14:paraId="77B4F532" w14:textId="77777777" w:rsidTr="008E72CE">
        <w:tc>
          <w:tcPr>
            <w:tcW w:w="4957" w:type="dxa"/>
          </w:tcPr>
          <w:p w14:paraId="3C9CDE61" w14:textId="77777777" w:rsidR="00217CB8" w:rsidRPr="003D366F" w:rsidRDefault="00654188" w:rsidP="00654188">
            <w:pPr>
              <w:jc w:val="left"/>
              <w:rPr>
                <w:rFonts w:asciiTheme="majorEastAsia" w:eastAsiaTheme="majorEastAsia" w:hAnsiTheme="majorEastAsia"/>
                <w:szCs w:val="21"/>
              </w:rPr>
            </w:pPr>
            <w:r w:rsidRPr="003D366F">
              <w:rPr>
                <w:rFonts w:asciiTheme="majorEastAsia" w:eastAsiaTheme="majorEastAsia" w:hAnsiTheme="majorEastAsia" w:hint="eastAsia"/>
                <w:szCs w:val="21"/>
              </w:rPr>
              <w:t>【訪</w:t>
            </w:r>
            <w:r w:rsidR="002D74FE" w:rsidRPr="003D366F">
              <w:rPr>
                <w:rFonts w:asciiTheme="majorEastAsia" w:eastAsiaTheme="majorEastAsia" w:hAnsiTheme="majorEastAsia" w:hint="eastAsia"/>
                <w:szCs w:val="21"/>
              </w:rPr>
              <w:t>韓</w:t>
            </w:r>
            <w:r w:rsidRPr="003D366F">
              <w:rPr>
                <w:rFonts w:asciiTheme="majorEastAsia" w:eastAsiaTheme="majorEastAsia" w:hAnsiTheme="majorEastAsia" w:hint="eastAsia"/>
                <w:szCs w:val="21"/>
              </w:rPr>
              <w:t>中の学び】</w:t>
            </w:r>
          </w:p>
          <w:p w14:paraId="3B25C69E" w14:textId="67C3B17A" w:rsidR="0097790E" w:rsidRPr="003C0BBB" w:rsidRDefault="0097790E" w:rsidP="003C0BBB">
            <w:pPr>
              <w:pStyle w:val="af4"/>
              <w:rPr>
                <w:rFonts w:asciiTheme="majorEastAsia" w:eastAsiaTheme="majorEastAsia" w:hAnsiTheme="majorEastAsia"/>
              </w:rPr>
            </w:pPr>
            <w:r w:rsidRPr="003C0BBB">
              <w:rPr>
                <w:rFonts w:asciiTheme="majorEastAsia" w:eastAsiaTheme="majorEastAsia" w:hAnsiTheme="majorEastAsia" w:hint="eastAsia"/>
              </w:rPr>
              <w:t>・DMZでの張り詰めた緊張感や博物館での展示を通じ、日本とは異なる「韓国側の視点」に直接触れた。一方向の視点でなく、相手国が歴史をどう記憶し語り継いでいるかを受け止めることが、真の相互理解の第一歩だと痛感した。</w:t>
            </w:r>
          </w:p>
          <w:p w14:paraId="3C7572B3" w14:textId="121B3B70" w:rsidR="0097790E" w:rsidRPr="003C0BBB" w:rsidRDefault="0097790E" w:rsidP="003C0BBB">
            <w:pPr>
              <w:pStyle w:val="af4"/>
              <w:rPr>
                <w:rFonts w:asciiTheme="majorEastAsia" w:eastAsiaTheme="majorEastAsia" w:hAnsiTheme="majorEastAsia"/>
              </w:rPr>
            </w:pPr>
            <w:r w:rsidRPr="003C0BBB">
              <w:rPr>
                <w:rFonts w:asciiTheme="majorEastAsia" w:eastAsiaTheme="majorEastAsia" w:hAnsiTheme="majorEastAsia" w:hint="eastAsia"/>
              </w:rPr>
              <w:t>・景福宮に取り入れられる陰陽五行説や十二支などから、自国の伝統と哲学を守り継ぐ人々の強い意志を感じた。一方、サムスン等に象徴される競争の激しさや技術吸収の速さを知り、伝統と発展が共存する社会の現状を実感した。</w:t>
            </w:r>
          </w:p>
          <w:p w14:paraId="2E12C58F" w14:textId="1179E770" w:rsidR="0097790E" w:rsidRPr="003C0BBB" w:rsidRDefault="0097790E" w:rsidP="003C0BBB">
            <w:pPr>
              <w:pStyle w:val="af4"/>
              <w:rPr>
                <w:rFonts w:asciiTheme="majorEastAsia" w:eastAsiaTheme="majorEastAsia" w:hAnsiTheme="majorEastAsia"/>
              </w:rPr>
            </w:pPr>
            <w:r w:rsidRPr="003C0BBB">
              <w:rPr>
                <w:rFonts w:asciiTheme="majorEastAsia" w:eastAsiaTheme="majorEastAsia" w:hAnsiTheme="majorEastAsia" w:hint="eastAsia"/>
              </w:rPr>
              <w:t>・歴史認識の壁に対する渡航前の不安は、ホームステイや現地の学生との温かく率直な対話によって払拭された。政治的な困難があっても、対立点では</w:t>
            </w:r>
            <w:r w:rsidRPr="003C0BBB">
              <w:rPr>
                <w:rFonts w:asciiTheme="majorEastAsia" w:eastAsiaTheme="majorEastAsia" w:hAnsiTheme="majorEastAsia" w:hint="eastAsia"/>
              </w:rPr>
              <w:lastRenderedPageBreak/>
              <w:t>なく共通点を見出し、民間レベルで関係を築くことこそが、日韓の共通課題を乗り越える基盤になると確信した。</w:t>
            </w:r>
          </w:p>
          <w:p w14:paraId="48270528" w14:textId="77777777" w:rsidR="00E634C9" w:rsidRPr="003D366F" w:rsidRDefault="00654188" w:rsidP="00217CB8">
            <w:pPr>
              <w:jc w:val="left"/>
              <w:rPr>
                <w:rFonts w:asciiTheme="majorEastAsia" w:eastAsiaTheme="majorEastAsia" w:hAnsiTheme="majorEastAsia"/>
                <w:szCs w:val="21"/>
              </w:rPr>
            </w:pPr>
            <w:r w:rsidRPr="003D366F">
              <w:rPr>
                <w:rFonts w:asciiTheme="majorEastAsia" w:eastAsiaTheme="majorEastAsia" w:hAnsiTheme="majorEastAsia" w:hint="eastAsia"/>
                <w:szCs w:val="21"/>
              </w:rPr>
              <w:t>【アクション・プラン】</w:t>
            </w:r>
          </w:p>
          <w:p w14:paraId="55C242C5" w14:textId="77777777" w:rsidR="00CC4101" w:rsidRPr="003C0BBB" w:rsidRDefault="00CC4101" w:rsidP="003C0BBB">
            <w:pPr>
              <w:pStyle w:val="af4"/>
              <w:rPr>
                <w:rFonts w:asciiTheme="majorEastAsia" w:eastAsiaTheme="majorEastAsia" w:hAnsiTheme="majorEastAsia"/>
              </w:rPr>
            </w:pPr>
            <w:r w:rsidRPr="003C0BBB">
              <w:rPr>
                <w:rFonts w:asciiTheme="majorEastAsia" w:eastAsiaTheme="majorEastAsia" w:hAnsiTheme="majorEastAsia" w:hint="eastAsia"/>
              </w:rPr>
              <w:t>・</w:t>
            </w:r>
            <w:r w:rsidRPr="003C0BBB">
              <w:rPr>
                <w:rFonts w:asciiTheme="majorEastAsia" w:eastAsiaTheme="majorEastAsia" w:hAnsiTheme="majorEastAsia"/>
              </w:rPr>
              <w:t>訪韓</w:t>
            </w:r>
            <w:r w:rsidRPr="003C0BBB">
              <w:rPr>
                <w:rFonts w:asciiTheme="majorEastAsia" w:eastAsiaTheme="majorEastAsia" w:hAnsiTheme="majorEastAsia" w:hint="eastAsia"/>
              </w:rPr>
              <w:t>中に</w:t>
            </w:r>
            <w:r w:rsidRPr="003C0BBB">
              <w:rPr>
                <w:rFonts w:asciiTheme="majorEastAsia" w:eastAsiaTheme="majorEastAsia" w:hAnsiTheme="majorEastAsia"/>
              </w:rPr>
              <w:t>肌で感じた「現地の視点」を客観的な知識として補強し、自身の歴史への理解をさらに深める</w:t>
            </w:r>
            <w:r w:rsidRPr="003C0BBB">
              <w:rPr>
                <w:rFonts w:asciiTheme="majorEastAsia" w:eastAsiaTheme="majorEastAsia" w:hAnsiTheme="majorEastAsia" w:hint="eastAsia"/>
              </w:rPr>
              <w:t>ために韓国史に関する学術的な書籍を読み込む。</w:t>
            </w:r>
          </w:p>
          <w:p w14:paraId="62C2BAC0" w14:textId="1FC7E51A" w:rsidR="00CC4101" w:rsidRPr="003D366F" w:rsidRDefault="00CC4101" w:rsidP="003C0BBB">
            <w:pPr>
              <w:pStyle w:val="af4"/>
            </w:pPr>
            <w:r w:rsidRPr="003C0BBB">
              <w:rPr>
                <w:rFonts w:asciiTheme="majorEastAsia" w:eastAsiaTheme="majorEastAsia" w:hAnsiTheme="majorEastAsia" w:hint="eastAsia"/>
              </w:rPr>
              <w:t>・個人の経験で終わらせず、読者に対してアジアの現実と日韓の可能性について考える契機を提供し、問題解決の一助とするために書籍から得た知見と、訪韓中7日間のnoteの記録を組み合わせ、自身の考察をまとめた総括記事を公開する。</w:t>
            </w:r>
          </w:p>
        </w:tc>
        <w:tc>
          <w:tcPr>
            <w:tcW w:w="4819" w:type="dxa"/>
          </w:tcPr>
          <w:p w14:paraId="65A306BF" w14:textId="77777777" w:rsidR="00217CB8" w:rsidRPr="00E32CEA" w:rsidRDefault="002136BF" w:rsidP="00217CB8">
            <w:pPr>
              <w:jc w:val="left"/>
              <w:rPr>
                <w:rFonts w:ascii="ＭＳ ゴシック" w:eastAsia="ＭＳ ゴシック" w:hAnsi="ＭＳ ゴシック"/>
                <w:szCs w:val="21"/>
              </w:rPr>
            </w:pPr>
            <w:r w:rsidRPr="00E32CEA">
              <w:rPr>
                <w:rFonts w:ascii="ＭＳ ゴシック" w:eastAsia="ＭＳ ゴシック" w:hAnsi="ＭＳ ゴシック" w:hint="eastAsia"/>
                <w:szCs w:val="21"/>
              </w:rPr>
              <w:lastRenderedPageBreak/>
              <w:t>【訪韓中の学び】</w:t>
            </w:r>
          </w:p>
          <w:p w14:paraId="3786A5E8" w14:textId="7ADA338D" w:rsidR="0065412E" w:rsidRPr="003C0BBB" w:rsidRDefault="00E32CEA" w:rsidP="003C0BBB">
            <w:pPr>
              <w:pStyle w:val="af4"/>
              <w:rPr>
                <w:rFonts w:asciiTheme="majorEastAsia" w:eastAsiaTheme="majorEastAsia" w:hAnsiTheme="majorEastAsia"/>
              </w:rPr>
            </w:pPr>
            <w:r w:rsidRPr="003C0BBB">
              <w:rPr>
                <w:rFonts w:asciiTheme="majorEastAsia" w:eastAsiaTheme="majorEastAsia" w:hAnsiTheme="majorEastAsia" w:hint="eastAsia"/>
              </w:rPr>
              <w:t>韓国</w:t>
            </w:r>
            <w:r w:rsidR="00355E98">
              <w:rPr>
                <w:rFonts w:asciiTheme="majorEastAsia" w:eastAsiaTheme="majorEastAsia" w:hAnsiTheme="majorEastAsia" w:hint="eastAsia"/>
              </w:rPr>
              <w:t>と</w:t>
            </w:r>
            <w:r w:rsidRPr="003C0BBB">
              <w:rPr>
                <w:rFonts w:asciiTheme="majorEastAsia" w:eastAsiaTheme="majorEastAsia" w:hAnsiTheme="majorEastAsia" w:hint="eastAsia"/>
              </w:rPr>
              <w:t>日本</w:t>
            </w:r>
            <w:r w:rsidRPr="003C0BBB">
              <w:rPr>
                <w:rFonts w:asciiTheme="majorEastAsia" w:eastAsiaTheme="majorEastAsia" w:hAnsiTheme="majorEastAsia" w:cs="ＭＳ ゴシック" w:hint="eastAsia"/>
              </w:rPr>
              <w:t>における</w:t>
            </w:r>
            <w:r w:rsidR="00355E98">
              <w:rPr>
                <w:rFonts w:asciiTheme="majorEastAsia" w:eastAsiaTheme="majorEastAsia" w:hAnsiTheme="majorEastAsia" w:cs="ＭＳ ゴシック" w:hint="eastAsia"/>
              </w:rPr>
              <w:t>歴史認識の差</w:t>
            </w:r>
            <w:r w:rsidRPr="003C0BBB">
              <w:rPr>
                <w:rFonts w:asciiTheme="majorEastAsia" w:eastAsiaTheme="majorEastAsia" w:hAnsiTheme="majorEastAsia" w:hint="eastAsia"/>
              </w:rPr>
              <w:t>が課題だと感じた。</w:t>
            </w:r>
            <w:r w:rsidRPr="003C0BBB">
              <w:rPr>
                <w:rFonts w:asciiTheme="majorEastAsia" w:eastAsiaTheme="majorEastAsia" w:hAnsiTheme="majorEastAsia" w:cs="ＭＳ ゴシック" w:hint="eastAsia"/>
              </w:rPr>
              <w:t>双方の</w:t>
            </w:r>
            <w:r w:rsidRPr="003C0BBB">
              <w:rPr>
                <w:rFonts w:asciiTheme="majorEastAsia" w:eastAsiaTheme="majorEastAsia" w:hAnsiTheme="majorEastAsia" w:hint="eastAsia"/>
              </w:rPr>
              <w:t>認識の齟齬は、互いに建設的な対話を実現するのを妨げ、</w:t>
            </w:r>
            <w:r w:rsidR="00355E98">
              <w:rPr>
                <w:rFonts w:asciiTheme="majorEastAsia" w:eastAsiaTheme="majorEastAsia" w:hAnsiTheme="majorEastAsia" w:hint="eastAsia"/>
              </w:rPr>
              <w:t>この</w:t>
            </w:r>
            <w:r w:rsidR="008056B0" w:rsidRPr="008056B0">
              <w:rPr>
                <w:rFonts w:asciiTheme="majorEastAsia" w:eastAsiaTheme="majorEastAsia" w:hAnsiTheme="majorEastAsia" w:cs="Malgun Gothic" w:hint="eastAsia"/>
              </w:rPr>
              <w:t>課題</w:t>
            </w:r>
            <w:r w:rsidRPr="003C0BBB">
              <w:rPr>
                <w:rFonts w:asciiTheme="majorEastAsia" w:eastAsiaTheme="majorEastAsia" w:hAnsiTheme="majorEastAsia" w:hint="eastAsia"/>
              </w:rPr>
              <w:t>に関して前進できない状況を作り出す。</w:t>
            </w:r>
            <w:r w:rsidR="00355E98">
              <w:rPr>
                <w:rFonts w:asciiTheme="majorEastAsia" w:eastAsiaTheme="majorEastAsia" w:hAnsiTheme="majorEastAsia" w:hint="eastAsia"/>
              </w:rPr>
              <w:t>これらを</w:t>
            </w:r>
            <w:r w:rsidRPr="003C0BBB">
              <w:rPr>
                <w:rFonts w:asciiTheme="majorEastAsia" w:eastAsiaTheme="majorEastAsia" w:hAnsiTheme="majorEastAsia" w:hint="eastAsia"/>
              </w:rPr>
              <w:t>解決するために、まずは自分の周囲から韓国に対しての歴史認識を深めていくことが大切</w:t>
            </w:r>
            <w:r w:rsidRPr="003C0BBB">
              <w:rPr>
                <w:rFonts w:asciiTheme="majorEastAsia" w:eastAsiaTheme="majorEastAsia" w:hAnsiTheme="majorEastAsia" w:cs="ＭＳ ゴシック" w:hint="eastAsia"/>
              </w:rPr>
              <w:t>だと考えた。今回の研修で学んだ韓国側から見た</w:t>
            </w:r>
            <w:r w:rsidRPr="003C0BBB">
              <w:rPr>
                <w:rFonts w:asciiTheme="majorEastAsia" w:eastAsiaTheme="majorEastAsia" w:hAnsiTheme="majorEastAsia" w:hint="eastAsia"/>
              </w:rPr>
              <w:t>歴史を、</w:t>
            </w:r>
            <w:r w:rsidRPr="003C0BBB">
              <w:rPr>
                <w:rFonts w:asciiTheme="majorEastAsia" w:eastAsiaTheme="majorEastAsia" w:hAnsiTheme="majorEastAsia"/>
              </w:rPr>
              <w:t>note</w:t>
            </w:r>
            <w:r w:rsidRPr="003C0BBB">
              <w:rPr>
                <w:rFonts w:asciiTheme="majorEastAsia" w:eastAsiaTheme="majorEastAsia" w:hAnsiTheme="majorEastAsia" w:hint="eastAsia"/>
              </w:rPr>
              <w:t>を通じて発信することで、日本の人々に韓国に対する文化的</w:t>
            </w:r>
            <w:r w:rsidRPr="003C0BBB">
              <w:rPr>
                <w:rFonts w:asciiTheme="majorEastAsia" w:eastAsiaTheme="majorEastAsia" w:hAnsiTheme="majorEastAsia" w:cs="ＭＳ ゴシック" w:hint="eastAsia"/>
              </w:rPr>
              <w:t>な理解だけ</w:t>
            </w:r>
            <w:r w:rsidRPr="003C0BBB">
              <w:rPr>
                <w:rFonts w:asciiTheme="majorEastAsia" w:eastAsiaTheme="majorEastAsia" w:hAnsiTheme="majorEastAsia" w:hint="eastAsia"/>
              </w:rPr>
              <w:t>でなく、歴史的な理解を促進し、日韓関係</w:t>
            </w:r>
            <w:r w:rsidRPr="003C0BBB">
              <w:rPr>
                <w:rFonts w:asciiTheme="majorEastAsia" w:eastAsiaTheme="majorEastAsia" w:hAnsiTheme="majorEastAsia" w:cs="ＭＳ ゴシック" w:hint="eastAsia"/>
              </w:rPr>
              <w:t>の</w:t>
            </w:r>
            <w:r w:rsidR="0025330B" w:rsidRPr="003C0BBB">
              <w:rPr>
                <w:rFonts w:asciiTheme="majorEastAsia" w:eastAsiaTheme="majorEastAsia" w:hAnsiTheme="majorEastAsia" w:cs="ＭＳ ゴシック" w:hint="eastAsia"/>
              </w:rPr>
              <w:t>深化</w:t>
            </w:r>
            <w:r w:rsidRPr="003C0BBB">
              <w:rPr>
                <w:rFonts w:asciiTheme="majorEastAsia" w:eastAsiaTheme="majorEastAsia" w:hAnsiTheme="majorEastAsia" w:hint="eastAsia"/>
              </w:rPr>
              <w:t>に繋げていきたい。</w:t>
            </w:r>
          </w:p>
          <w:p w14:paraId="6E66E57A" w14:textId="77777777" w:rsidR="00816473" w:rsidRDefault="002136BF" w:rsidP="00217CB8">
            <w:pPr>
              <w:jc w:val="left"/>
              <w:rPr>
                <w:rFonts w:ascii="ＭＳ ゴシック" w:eastAsia="ＭＳ ゴシック" w:hAnsi="ＭＳ ゴシック"/>
                <w:szCs w:val="21"/>
              </w:rPr>
            </w:pPr>
            <w:r w:rsidRPr="00ED1871">
              <w:rPr>
                <w:rFonts w:ascii="ＭＳ ゴシック" w:eastAsia="ＭＳ ゴシック" w:hAnsi="ＭＳ ゴシック" w:hint="eastAsia"/>
                <w:szCs w:val="21"/>
              </w:rPr>
              <w:t>【アクション・プラン】</w:t>
            </w:r>
          </w:p>
          <w:p w14:paraId="72BCB5B4" w14:textId="220E4979" w:rsidR="00E32CEA" w:rsidRPr="003C0BBB" w:rsidRDefault="0065412E" w:rsidP="003C0BBB">
            <w:pPr>
              <w:pStyle w:val="af4"/>
              <w:rPr>
                <w:rFonts w:asciiTheme="majorEastAsia" w:eastAsiaTheme="majorEastAsia" w:hAnsiTheme="majorEastAsia"/>
              </w:rPr>
            </w:pPr>
            <w:r w:rsidRPr="003C0BBB">
              <w:rPr>
                <w:rFonts w:asciiTheme="majorEastAsia" w:eastAsiaTheme="majorEastAsia" w:hAnsiTheme="majorEastAsia" w:hint="eastAsia"/>
              </w:rPr>
              <w:t>・</w:t>
            </w:r>
            <w:r w:rsidR="00E32CEA" w:rsidRPr="003C0BBB">
              <w:rPr>
                <w:rFonts w:asciiTheme="majorEastAsia" w:eastAsiaTheme="majorEastAsia" w:hAnsiTheme="majorEastAsia"/>
              </w:rPr>
              <w:t>note</w:t>
            </w:r>
            <w:r w:rsidR="00E32CEA" w:rsidRPr="003C0BBB">
              <w:rPr>
                <w:rFonts w:asciiTheme="majorEastAsia" w:eastAsiaTheme="majorEastAsia" w:hAnsiTheme="majorEastAsia" w:hint="eastAsia"/>
              </w:rPr>
              <w:t>の作成：大韓民国歴史博物館やDMZなどに関する日本語のWeb情報が少なかったため、それ</w:t>
            </w:r>
            <w:r w:rsidR="00E32CEA" w:rsidRPr="003C0BBB">
              <w:rPr>
                <w:rFonts w:asciiTheme="majorEastAsia" w:eastAsiaTheme="majorEastAsia" w:hAnsiTheme="majorEastAsia" w:hint="eastAsia"/>
              </w:rPr>
              <w:lastRenderedPageBreak/>
              <w:t>らの情報について詳しく述べることで韓国を知る新たな窓口の情報発信をする。</w:t>
            </w:r>
          </w:p>
          <w:p w14:paraId="28A976A7" w14:textId="1199389A" w:rsidR="00E32CEA" w:rsidRPr="003C0BBB" w:rsidRDefault="00E32CEA" w:rsidP="003C0BBB">
            <w:pPr>
              <w:pStyle w:val="af4"/>
              <w:rPr>
                <w:rFonts w:asciiTheme="majorEastAsia" w:eastAsiaTheme="majorEastAsia" w:hAnsiTheme="majorEastAsia"/>
              </w:rPr>
            </w:pPr>
            <w:r w:rsidRPr="003C0BBB">
              <w:rPr>
                <w:rFonts w:asciiTheme="majorEastAsia" w:eastAsiaTheme="majorEastAsia" w:hAnsiTheme="majorEastAsia" w:hint="eastAsia"/>
              </w:rPr>
              <w:t>・大学HPへの掲載：学生課へ相談し、</w:t>
            </w:r>
            <w:r w:rsidR="008E2071" w:rsidRPr="003C0BBB">
              <w:rPr>
                <w:rFonts w:asciiTheme="majorEastAsia" w:eastAsiaTheme="majorEastAsia" w:hAnsiTheme="majorEastAsia" w:hint="eastAsia"/>
              </w:rPr>
              <w:t>今回の研修について掲載許可を交渉</w:t>
            </w:r>
            <w:r w:rsidR="0025330B" w:rsidRPr="003C0BBB">
              <w:rPr>
                <w:rFonts w:asciiTheme="majorEastAsia" w:eastAsiaTheme="majorEastAsia" w:hAnsiTheme="majorEastAsia" w:hint="eastAsia"/>
              </w:rPr>
              <w:t>する。</w:t>
            </w:r>
          </w:p>
          <w:p w14:paraId="75AC8D48" w14:textId="5CCFB6D2" w:rsidR="008E2071" w:rsidRPr="0065412E" w:rsidRDefault="00E32CEA" w:rsidP="003C0BBB">
            <w:pPr>
              <w:pStyle w:val="af4"/>
            </w:pPr>
            <w:r w:rsidRPr="003C0BBB">
              <w:rPr>
                <w:rFonts w:asciiTheme="majorEastAsia" w:eastAsiaTheme="majorEastAsia" w:hAnsiTheme="majorEastAsia" w:hint="eastAsia"/>
              </w:rPr>
              <w:t>・韓国開発政治論の履修</w:t>
            </w:r>
            <w:r w:rsidR="008E2071" w:rsidRPr="003C0BBB">
              <w:rPr>
                <w:rFonts w:asciiTheme="majorEastAsia" w:eastAsiaTheme="majorEastAsia" w:hAnsiTheme="majorEastAsia" w:hint="eastAsia"/>
              </w:rPr>
              <w:t>：</w:t>
            </w:r>
            <w:r w:rsidRPr="003C0BBB">
              <w:rPr>
                <w:rFonts w:asciiTheme="majorEastAsia" w:eastAsiaTheme="majorEastAsia" w:hAnsiTheme="majorEastAsia" w:hint="eastAsia"/>
              </w:rPr>
              <w:t>韓国政治についての授業を履修することで学術的に韓国について深く理解する。</w:t>
            </w:r>
          </w:p>
        </w:tc>
      </w:tr>
    </w:tbl>
    <w:p w14:paraId="016381B5" w14:textId="07822762" w:rsidR="00DC3364" w:rsidRPr="00EF37C3" w:rsidRDefault="00C13EDA">
      <w:pPr>
        <w:rPr>
          <w:rFonts w:ascii="Arial" w:hAnsi="Arial"/>
        </w:rPr>
      </w:pPr>
      <w:r w:rsidRPr="00EF37C3">
        <w:rPr>
          <w:rFonts w:asciiTheme="majorEastAsia" w:eastAsiaTheme="majorEastAsia" w:hAnsiTheme="majorEastAsia" w:hint="eastAsia"/>
          <w:sz w:val="22"/>
        </w:rPr>
        <w:lastRenderedPageBreak/>
        <w:t>実施団体名：</w:t>
      </w:r>
      <w:r w:rsidR="00EF37C3" w:rsidRPr="00EF37C3">
        <w:rPr>
          <w:rFonts w:asciiTheme="majorEastAsia" w:eastAsiaTheme="majorEastAsia" w:hAnsiTheme="majorEastAsia" w:hint="eastAsia"/>
          <w:sz w:val="22"/>
        </w:rPr>
        <w:t>公益財団法人日韓文化交流基金</w:t>
      </w:r>
    </w:p>
    <w:sectPr w:rsidR="00DC3364" w:rsidRPr="00EF37C3">
      <w:headerReference w:type="default" r:id="rId23"/>
      <w:footerReference w:type="default" r:id="rId24"/>
      <w:pgSz w:w="11906" w:h="16838"/>
      <w:pgMar w:top="1440" w:right="1080" w:bottom="1440" w:left="108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9906F" w14:textId="77777777" w:rsidR="00D039F9" w:rsidRDefault="00D039F9">
      <w:r>
        <w:separator/>
      </w:r>
    </w:p>
  </w:endnote>
  <w:endnote w:type="continuationSeparator" w:id="0">
    <w:p w14:paraId="41EFBBB9" w14:textId="77777777" w:rsidR="00D039F9" w:rsidRDefault="00D03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hint="eastAsia"/>
        <w:sz w:val="22"/>
      </w:rPr>
      <w:alias w:val=""/>
      <w:tag w:val=""/>
      <w:id w:val="-1641872829"/>
      <w:docPartObj>
        <w:docPartGallery w:val="Page Numbers (Bottom of Page)"/>
        <w:docPartUnique/>
      </w:docPartObj>
    </w:sdtPr>
    <w:sdtEndPr>
      <w:rPr>
        <w:rFonts w:hint="default"/>
      </w:rPr>
    </w:sdtEndPr>
    <w:sdtContent>
      <w:p w14:paraId="0CE4C5DD" w14:textId="77777777" w:rsidR="00DC3364" w:rsidRDefault="00C13EDA">
        <w:pPr>
          <w:jc w:val="center"/>
          <w:rPr>
            <w:rFonts w:ascii="Arial" w:hAnsi="Arial"/>
            <w:sz w:val="22"/>
          </w:rPr>
        </w:pPr>
        <w:r>
          <w:rPr>
            <w:rFonts w:hint="eastAsia"/>
          </w:rPr>
          <w:fldChar w:fldCharType="begin"/>
        </w:r>
        <w:r>
          <w:rPr>
            <w:rFonts w:hint="eastAsia"/>
          </w:rPr>
          <w:instrText xml:space="preserve">PAGE  \* MERGEFORMAT </w:instrText>
        </w:r>
        <w:r>
          <w:rPr>
            <w:rFonts w:hint="eastAsia"/>
          </w:rPr>
          <w:fldChar w:fldCharType="separate"/>
        </w:r>
        <w:r w:rsidR="00390F8A" w:rsidRPr="00390F8A">
          <w:rPr>
            <w:rStyle w:val="a6"/>
            <w:rFonts w:ascii="Arial" w:hAnsi="Arial"/>
            <w:noProof/>
            <w:sz w:val="22"/>
          </w:rPr>
          <w:t>7</w:t>
        </w:r>
        <w:r>
          <w:rPr>
            <w:rFonts w:hint="eastAsia"/>
          </w:rPr>
          <w:fldChar w:fldCharType="end"/>
        </w:r>
      </w:p>
    </w:sdtContent>
  </w:sdt>
  <w:p w14:paraId="3F875546" w14:textId="77777777" w:rsidR="00DC3364" w:rsidRDefault="00DC3364">
    <w:pPr>
      <w:rPr>
        <w:rFonts w:ascii="Arial" w:hAnsi="Arial"/>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49B6F" w14:textId="77777777" w:rsidR="00D039F9" w:rsidRDefault="00D039F9">
      <w:r>
        <w:separator/>
      </w:r>
    </w:p>
  </w:footnote>
  <w:footnote w:type="continuationSeparator" w:id="0">
    <w:p w14:paraId="7E9FA815" w14:textId="77777777" w:rsidR="00D039F9" w:rsidRDefault="00D03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26E90" w14:textId="77777777" w:rsidR="00DC3364" w:rsidRDefault="00DC3364">
    <w:pPr>
      <w:pStyle w:val="a3"/>
      <w:jc w:val="right"/>
      <w:rPr>
        <w:rFonts w:ascii="ＭＳ ゴシック" w:eastAsia="ＭＳ ゴシック" w:hAnsi="ＭＳ ゴシック"/>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7DCA1064"/>
    <w:lvl w:ilvl="0" w:tplc="C4266E94">
      <w:start w:val="1"/>
      <w:numFmt w:val="decimalEnclosedCircle"/>
      <w:lvlText w:val="%1"/>
      <w:lvlJc w:val="left"/>
      <w:pPr>
        <w:ind w:left="360" w:hanging="360"/>
      </w:pPr>
      <w:rPr>
        <w:rFonts w:ascii="ＭＳ ゴシック" w:hAnsi="ＭＳ ゴシック"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00000002"/>
    <w:multiLevelType w:val="hybridMultilevel"/>
    <w:tmpl w:val="4EF1B872"/>
    <w:lvl w:ilvl="0" w:tplc="04090003">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 w15:restartNumberingAfterBreak="0">
    <w:nsid w:val="00000003"/>
    <w:multiLevelType w:val="hybridMultilevel"/>
    <w:tmpl w:val="D6CA8DA0"/>
    <w:lvl w:ilvl="0" w:tplc="2D3CB658">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00000004"/>
    <w:multiLevelType w:val="hybridMultilevel"/>
    <w:tmpl w:val="5DC6D0DE"/>
    <w:lvl w:ilvl="0" w:tplc="04090005">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num w:numId="1" w16cid:durableId="990409028">
    <w:abstractNumId w:val="0"/>
  </w:num>
  <w:num w:numId="2" w16cid:durableId="1702700606">
    <w:abstractNumId w:val="1"/>
  </w:num>
  <w:num w:numId="3" w16cid:durableId="1718551457">
    <w:abstractNumId w:val="2"/>
  </w:num>
  <w:num w:numId="4" w16cid:durableId="14209081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efaultTableStyle w:val="11"/>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364"/>
    <w:rsid w:val="0000044C"/>
    <w:rsid w:val="000052F7"/>
    <w:rsid w:val="0001665B"/>
    <w:rsid w:val="000249A8"/>
    <w:rsid w:val="00025886"/>
    <w:rsid w:val="00026F94"/>
    <w:rsid w:val="000277C9"/>
    <w:rsid w:val="000370F7"/>
    <w:rsid w:val="00041E5B"/>
    <w:rsid w:val="00043947"/>
    <w:rsid w:val="00043C5A"/>
    <w:rsid w:val="00044C11"/>
    <w:rsid w:val="000473F9"/>
    <w:rsid w:val="00052969"/>
    <w:rsid w:val="00055B94"/>
    <w:rsid w:val="0005755D"/>
    <w:rsid w:val="00060A89"/>
    <w:rsid w:val="0006125D"/>
    <w:rsid w:val="00066766"/>
    <w:rsid w:val="00070040"/>
    <w:rsid w:val="000719B9"/>
    <w:rsid w:val="00075A27"/>
    <w:rsid w:val="00077927"/>
    <w:rsid w:val="0008559C"/>
    <w:rsid w:val="0009530E"/>
    <w:rsid w:val="000A17C5"/>
    <w:rsid w:val="000A6B22"/>
    <w:rsid w:val="000A6F07"/>
    <w:rsid w:val="000B074D"/>
    <w:rsid w:val="000B2B47"/>
    <w:rsid w:val="000B7BA9"/>
    <w:rsid w:val="000C0203"/>
    <w:rsid w:val="000C20A6"/>
    <w:rsid w:val="000C4402"/>
    <w:rsid w:val="000C629D"/>
    <w:rsid w:val="000C6AA0"/>
    <w:rsid w:val="000C6AEC"/>
    <w:rsid w:val="000D599A"/>
    <w:rsid w:val="000D6E74"/>
    <w:rsid w:val="000D6FEF"/>
    <w:rsid w:val="000E197B"/>
    <w:rsid w:val="000E2719"/>
    <w:rsid w:val="000E513A"/>
    <w:rsid w:val="000E5523"/>
    <w:rsid w:val="000F0822"/>
    <w:rsid w:val="0012187E"/>
    <w:rsid w:val="00122EBD"/>
    <w:rsid w:val="0014043B"/>
    <w:rsid w:val="00151B1E"/>
    <w:rsid w:val="00155749"/>
    <w:rsid w:val="00156526"/>
    <w:rsid w:val="00164774"/>
    <w:rsid w:val="00166DDB"/>
    <w:rsid w:val="0017056E"/>
    <w:rsid w:val="00171287"/>
    <w:rsid w:val="001732D4"/>
    <w:rsid w:val="00177565"/>
    <w:rsid w:val="00177F66"/>
    <w:rsid w:val="001800C3"/>
    <w:rsid w:val="00181C54"/>
    <w:rsid w:val="0018626B"/>
    <w:rsid w:val="00187EDC"/>
    <w:rsid w:val="00194C62"/>
    <w:rsid w:val="0019612A"/>
    <w:rsid w:val="001A2963"/>
    <w:rsid w:val="001A3B44"/>
    <w:rsid w:val="001A61AB"/>
    <w:rsid w:val="001B4E45"/>
    <w:rsid w:val="001B5522"/>
    <w:rsid w:val="001B6A9B"/>
    <w:rsid w:val="001C295A"/>
    <w:rsid w:val="001C4A7B"/>
    <w:rsid w:val="001C6C95"/>
    <w:rsid w:val="001D1E6F"/>
    <w:rsid w:val="001D7132"/>
    <w:rsid w:val="001E02BB"/>
    <w:rsid w:val="001F6A2D"/>
    <w:rsid w:val="00202555"/>
    <w:rsid w:val="002136BF"/>
    <w:rsid w:val="00217CB8"/>
    <w:rsid w:val="002346DD"/>
    <w:rsid w:val="00242F35"/>
    <w:rsid w:val="002441C4"/>
    <w:rsid w:val="00244941"/>
    <w:rsid w:val="00252FC8"/>
    <w:rsid w:val="0025330B"/>
    <w:rsid w:val="0026462C"/>
    <w:rsid w:val="0026466A"/>
    <w:rsid w:val="002743D3"/>
    <w:rsid w:val="002744C4"/>
    <w:rsid w:val="00283487"/>
    <w:rsid w:val="00285FF5"/>
    <w:rsid w:val="002877CA"/>
    <w:rsid w:val="00290861"/>
    <w:rsid w:val="00294CBF"/>
    <w:rsid w:val="0029543C"/>
    <w:rsid w:val="00296586"/>
    <w:rsid w:val="0029754E"/>
    <w:rsid w:val="002A2106"/>
    <w:rsid w:val="002B026F"/>
    <w:rsid w:val="002C1DF9"/>
    <w:rsid w:val="002C227F"/>
    <w:rsid w:val="002C3E10"/>
    <w:rsid w:val="002D04B8"/>
    <w:rsid w:val="002D1106"/>
    <w:rsid w:val="002D1AFB"/>
    <w:rsid w:val="002D47CF"/>
    <w:rsid w:val="002D74FE"/>
    <w:rsid w:val="002E1082"/>
    <w:rsid w:val="002E10A0"/>
    <w:rsid w:val="002E11D8"/>
    <w:rsid w:val="002E2396"/>
    <w:rsid w:val="002F0D1D"/>
    <w:rsid w:val="002F4F4C"/>
    <w:rsid w:val="00301651"/>
    <w:rsid w:val="00301A30"/>
    <w:rsid w:val="0030207F"/>
    <w:rsid w:val="00314964"/>
    <w:rsid w:val="00314A6B"/>
    <w:rsid w:val="003259F3"/>
    <w:rsid w:val="00327507"/>
    <w:rsid w:val="003317FA"/>
    <w:rsid w:val="0033680F"/>
    <w:rsid w:val="00337BF7"/>
    <w:rsid w:val="00342E01"/>
    <w:rsid w:val="003506D8"/>
    <w:rsid w:val="003520CF"/>
    <w:rsid w:val="00355E98"/>
    <w:rsid w:val="003641B2"/>
    <w:rsid w:val="0036475F"/>
    <w:rsid w:val="003714CE"/>
    <w:rsid w:val="0037183E"/>
    <w:rsid w:val="003759BD"/>
    <w:rsid w:val="00376269"/>
    <w:rsid w:val="00386D4D"/>
    <w:rsid w:val="00390F8A"/>
    <w:rsid w:val="00395C36"/>
    <w:rsid w:val="0039601B"/>
    <w:rsid w:val="003B11AA"/>
    <w:rsid w:val="003B5F41"/>
    <w:rsid w:val="003C0BBB"/>
    <w:rsid w:val="003C0DA4"/>
    <w:rsid w:val="003C2D24"/>
    <w:rsid w:val="003C2FB6"/>
    <w:rsid w:val="003C703A"/>
    <w:rsid w:val="003D366F"/>
    <w:rsid w:val="003D5DAB"/>
    <w:rsid w:val="003E301F"/>
    <w:rsid w:val="003E3E96"/>
    <w:rsid w:val="003E45A0"/>
    <w:rsid w:val="003E7197"/>
    <w:rsid w:val="00400610"/>
    <w:rsid w:val="00401DEE"/>
    <w:rsid w:val="004033CD"/>
    <w:rsid w:val="00410240"/>
    <w:rsid w:val="00413C0A"/>
    <w:rsid w:val="00413D43"/>
    <w:rsid w:val="00414165"/>
    <w:rsid w:val="00414C49"/>
    <w:rsid w:val="00415153"/>
    <w:rsid w:val="0041722B"/>
    <w:rsid w:val="00420E63"/>
    <w:rsid w:val="004228FF"/>
    <w:rsid w:val="00436D7B"/>
    <w:rsid w:val="0043715C"/>
    <w:rsid w:val="00445084"/>
    <w:rsid w:val="004476D9"/>
    <w:rsid w:val="00451B62"/>
    <w:rsid w:val="00455501"/>
    <w:rsid w:val="004566C3"/>
    <w:rsid w:val="004613BF"/>
    <w:rsid w:val="00467C8E"/>
    <w:rsid w:val="00474124"/>
    <w:rsid w:val="00486D7B"/>
    <w:rsid w:val="00491C6D"/>
    <w:rsid w:val="00493ACD"/>
    <w:rsid w:val="004951A8"/>
    <w:rsid w:val="004A3CD3"/>
    <w:rsid w:val="004A5AAD"/>
    <w:rsid w:val="004A6E5B"/>
    <w:rsid w:val="004B593E"/>
    <w:rsid w:val="004C2703"/>
    <w:rsid w:val="004C2B8A"/>
    <w:rsid w:val="004C373B"/>
    <w:rsid w:val="004C4359"/>
    <w:rsid w:val="004C467E"/>
    <w:rsid w:val="004C5020"/>
    <w:rsid w:val="004C7F97"/>
    <w:rsid w:val="004E0935"/>
    <w:rsid w:val="004E12AB"/>
    <w:rsid w:val="004E781A"/>
    <w:rsid w:val="004F2991"/>
    <w:rsid w:val="004F35C6"/>
    <w:rsid w:val="00503239"/>
    <w:rsid w:val="0050728D"/>
    <w:rsid w:val="00510F34"/>
    <w:rsid w:val="00511669"/>
    <w:rsid w:val="00522BCF"/>
    <w:rsid w:val="00522EE2"/>
    <w:rsid w:val="00526506"/>
    <w:rsid w:val="00526F97"/>
    <w:rsid w:val="00552C6A"/>
    <w:rsid w:val="00562A51"/>
    <w:rsid w:val="0056533C"/>
    <w:rsid w:val="00566AA0"/>
    <w:rsid w:val="005726F5"/>
    <w:rsid w:val="00597593"/>
    <w:rsid w:val="005A0FC6"/>
    <w:rsid w:val="005A2B28"/>
    <w:rsid w:val="005A2E62"/>
    <w:rsid w:val="005A5AC0"/>
    <w:rsid w:val="005A5E82"/>
    <w:rsid w:val="005A5EE7"/>
    <w:rsid w:val="005B45B8"/>
    <w:rsid w:val="005B545E"/>
    <w:rsid w:val="005C4995"/>
    <w:rsid w:val="005C6FDD"/>
    <w:rsid w:val="005D1C0C"/>
    <w:rsid w:val="005D7BDA"/>
    <w:rsid w:val="005F3AD3"/>
    <w:rsid w:val="005F3F6C"/>
    <w:rsid w:val="005F5483"/>
    <w:rsid w:val="005F589E"/>
    <w:rsid w:val="005F78C1"/>
    <w:rsid w:val="006118FE"/>
    <w:rsid w:val="0061333B"/>
    <w:rsid w:val="00614245"/>
    <w:rsid w:val="0063369D"/>
    <w:rsid w:val="006344B3"/>
    <w:rsid w:val="00636081"/>
    <w:rsid w:val="00637FA1"/>
    <w:rsid w:val="00640C2C"/>
    <w:rsid w:val="0065412E"/>
    <w:rsid w:val="00654188"/>
    <w:rsid w:val="006543E3"/>
    <w:rsid w:val="006605CE"/>
    <w:rsid w:val="006610DE"/>
    <w:rsid w:val="006652CA"/>
    <w:rsid w:val="00671068"/>
    <w:rsid w:val="006722F7"/>
    <w:rsid w:val="00675CE5"/>
    <w:rsid w:val="006777D6"/>
    <w:rsid w:val="00685DA4"/>
    <w:rsid w:val="00687773"/>
    <w:rsid w:val="00693E06"/>
    <w:rsid w:val="00695C69"/>
    <w:rsid w:val="006B1473"/>
    <w:rsid w:val="006B52DD"/>
    <w:rsid w:val="006B61FB"/>
    <w:rsid w:val="006C531A"/>
    <w:rsid w:val="006D3DCF"/>
    <w:rsid w:val="006D7625"/>
    <w:rsid w:val="006E2125"/>
    <w:rsid w:val="006F134A"/>
    <w:rsid w:val="00704F30"/>
    <w:rsid w:val="0070589C"/>
    <w:rsid w:val="00711CE6"/>
    <w:rsid w:val="00716B33"/>
    <w:rsid w:val="0072034B"/>
    <w:rsid w:val="00724A36"/>
    <w:rsid w:val="00730A37"/>
    <w:rsid w:val="00730A41"/>
    <w:rsid w:val="00731E31"/>
    <w:rsid w:val="0073320B"/>
    <w:rsid w:val="00733757"/>
    <w:rsid w:val="00744A63"/>
    <w:rsid w:val="00750887"/>
    <w:rsid w:val="007511D7"/>
    <w:rsid w:val="0075311D"/>
    <w:rsid w:val="00753628"/>
    <w:rsid w:val="0075653A"/>
    <w:rsid w:val="00764791"/>
    <w:rsid w:val="007679FF"/>
    <w:rsid w:val="00767A41"/>
    <w:rsid w:val="0077039C"/>
    <w:rsid w:val="00773FF3"/>
    <w:rsid w:val="007761F7"/>
    <w:rsid w:val="00776E5B"/>
    <w:rsid w:val="00781C94"/>
    <w:rsid w:val="00784BDA"/>
    <w:rsid w:val="00790459"/>
    <w:rsid w:val="00792029"/>
    <w:rsid w:val="00795388"/>
    <w:rsid w:val="00796369"/>
    <w:rsid w:val="007A5179"/>
    <w:rsid w:val="007A702B"/>
    <w:rsid w:val="007A7AD2"/>
    <w:rsid w:val="007B0413"/>
    <w:rsid w:val="007B27FE"/>
    <w:rsid w:val="007B556E"/>
    <w:rsid w:val="007B56A3"/>
    <w:rsid w:val="007C53F7"/>
    <w:rsid w:val="007D5461"/>
    <w:rsid w:val="007D6D86"/>
    <w:rsid w:val="007D731B"/>
    <w:rsid w:val="007E49A4"/>
    <w:rsid w:val="007E5444"/>
    <w:rsid w:val="007F5FF3"/>
    <w:rsid w:val="008056B0"/>
    <w:rsid w:val="00806D78"/>
    <w:rsid w:val="008111ED"/>
    <w:rsid w:val="00816473"/>
    <w:rsid w:val="00824970"/>
    <w:rsid w:val="008251FA"/>
    <w:rsid w:val="008256C9"/>
    <w:rsid w:val="00830DA5"/>
    <w:rsid w:val="00831E7D"/>
    <w:rsid w:val="0083513E"/>
    <w:rsid w:val="008414BA"/>
    <w:rsid w:val="00842F55"/>
    <w:rsid w:val="00846627"/>
    <w:rsid w:val="00847D79"/>
    <w:rsid w:val="00851B35"/>
    <w:rsid w:val="00852113"/>
    <w:rsid w:val="00853893"/>
    <w:rsid w:val="0085509B"/>
    <w:rsid w:val="0085553E"/>
    <w:rsid w:val="008653A6"/>
    <w:rsid w:val="008751E9"/>
    <w:rsid w:val="00877891"/>
    <w:rsid w:val="00887BC5"/>
    <w:rsid w:val="008956BD"/>
    <w:rsid w:val="008A51DE"/>
    <w:rsid w:val="008A72CA"/>
    <w:rsid w:val="008B1824"/>
    <w:rsid w:val="008B438F"/>
    <w:rsid w:val="008C082B"/>
    <w:rsid w:val="008C08B9"/>
    <w:rsid w:val="008C5976"/>
    <w:rsid w:val="008C6457"/>
    <w:rsid w:val="008D592F"/>
    <w:rsid w:val="008D7ABF"/>
    <w:rsid w:val="008E2071"/>
    <w:rsid w:val="008E2822"/>
    <w:rsid w:val="008E4330"/>
    <w:rsid w:val="008E47B8"/>
    <w:rsid w:val="008E72CE"/>
    <w:rsid w:val="008F38A9"/>
    <w:rsid w:val="008F5700"/>
    <w:rsid w:val="00901BE9"/>
    <w:rsid w:val="00902D86"/>
    <w:rsid w:val="00906DD3"/>
    <w:rsid w:val="00912DBB"/>
    <w:rsid w:val="009158D4"/>
    <w:rsid w:val="009204C9"/>
    <w:rsid w:val="00920D05"/>
    <w:rsid w:val="0092386B"/>
    <w:rsid w:val="00925ADC"/>
    <w:rsid w:val="009324C0"/>
    <w:rsid w:val="00957C79"/>
    <w:rsid w:val="00961FA4"/>
    <w:rsid w:val="00965BEB"/>
    <w:rsid w:val="00966BA5"/>
    <w:rsid w:val="0097384C"/>
    <w:rsid w:val="0097706F"/>
    <w:rsid w:val="0097790E"/>
    <w:rsid w:val="00980E65"/>
    <w:rsid w:val="00987394"/>
    <w:rsid w:val="00987EB4"/>
    <w:rsid w:val="00993E76"/>
    <w:rsid w:val="009974F6"/>
    <w:rsid w:val="009A1ACA"/>
    <w:rsid w:val="009A503C"/>
    <w:rsid w:val="009B19C9"/>
    <w:rsid w:val="009B33A4"/>
    <w:rsid w:val="009B3962"/>
    <w:rsid w:val="009B7289"/>
    <w:rsid w:val="009C1591"/>
    <w:rsid w:val="009C4EE0"/>
    <w:rsid w:val="009D2B71"/>
    <w:rsid w:val="009D4435"/>
    <w:rsid w:val="009D4A51"/>
    <w:rsid w:val="009D5C24"/>
    <w:rsid w:val="009E2A00"/>
    <w:rsid w:val="009E3BAD"/>
    <w:rsid w:val="009E4027"/>
    <w:rsid w:val="009F38DF"/>
    <w:rsid w:val="009F39CE"/>
    <w:rsid w:val="009F52A9"/>
    <w:rsid w:val="00A03E97"/>
    <w:rsid w:val="00A04A2F"/>
    <w:rsid w:val="00A04EFF"/>
    <w:rsid w:val="00A22243"/>
    <w:rsid w:val="00A267FB"/>
    <w:rsid w:val="00A30D85"/>
    <w:rsid w:val="00A315DD"/>
    <w:rsid w:val="00A34B91"/>
    <w:rsid w:val="00A34FED"/>
    <w:rsid w:val="00A36ED0"/>
    <w:rsid w:val="00A37266"/>
    <w:rsid w:val="00A61F59"/>
    <w:rsid w:val="00A64A15"/>
    <w:rsid w:val="00A65B75"/>
    <w:rsid w:val="00A70D3D"/>
    <w:rsid w:val="00A72647"/>
    <w:rsid w:val="00A80D43"/>
    <w:rsid w:val="00A8448E"/>
    <w:rsid w:val="00A8564E"/>
    <w:rsid w:val="00A85E5C"/>
    <w:rsid w:val="00A91318"/>
    <w:rsid w:val="00A92045"/>
    <w:rsid w:val="00A92411"/>
    <w:rsid w:val="00AA2830"/>
    <w:rsid w:val="00AA79FB"/>
    <w:rsid w:val="00AB1225"/>
    <w:rsid w:val="00AB75C4"/>
    <w:rsid w:val="00AC1D74"/>
    <w:rsid w:val="00AC3158"/>
    <w:rsid w:val="00AC7CE0"/>
    <w:rsid w:val="00AD0365"/>
    <w:rsid w:val="00AD32B0"/>
    <w:rsid w:val="00AD4677"/>
    <w:rsid w:val="00AE51F6"/>
    <w:rsid w:val="00AF1FD6"/>
    <w:rsid w:val="00B06C4D"/>
    <w:rsid w:val="00B07629"/>
    <w:rsid w:val="00B10EED"/>
    <w:rsid w:val="00B2067C"/>
    <w:rsid w:val="00B21DDE"/>
    <w:rsid w:val="00B22B03"/>
    <w:rsid w:val="00B26319"/>
    <w:rsid w:val="00B31127"/>
    <w:rsid w:val="00B376AD"/>
    <w:rsid w:val="00B41E03"/>
    <w:rsid w:val="00B51EAC"/>
    <w:rsid w:val="00B52831"/>
    <w:rsid w:val="00B52BA0"/>
    <w:rsid w:val="00B60807"/>
    <w:rsid w:val="00B60E27"/>
    <w:rsid w:val="00B67225"/>
    <w:rsid w:val="00B70139"/>
    <w:rsid w:val="00B74C5A"/>
    <w:rsid w:val="00B7601F"/>
    <w:rsid w:val="00B76DC2"/>
    <w:rsid w:val="00B77F1B"/>
    <w:rsid w:val="00B8043B"/>
    <w:rsid w:val="00B85153"/>
    <w:rsid w:val="00B87EC0"/>
    <w:rsid w:val="00B936A3"/>
    <w:rsid w:val="00B975B3"/>
    <w:rsid w:val="00BA352F"/>
    <w:rsid w:val="00BA6408"/>
    <w:rsid w:val="00BA7C82"/>
    <w:rsid w:val="00BB123F"/>
    <w:rsid w:val="00BB6804"/>
    <w:rsid w:val="00BD1208"/>
    <w:rsid w:val="00BD1B40"/>
    <w:rsid w:val="00BE1DCC"/>
    <w:rsid w:val="00BE3BED"/>
    <w:rsid w:val="00BF2E97"/>
    <w:rsid w:val="00BF50E0"/>
    <w:rsid w:val="00C045BA"/>
    <w:rsid w:val="00C111E2"/>
    <w:rsid w:val="00C13EDA"/>
    <w:rsid w:val="00C20417"/>
    <w:rsid w:val="00C22327"/>
    <w:rsid w:val="00C269D3"/>
    <w:rsid w:val="00C3258B"/>
    <w:rsid w:val="00C33111"/>
    <w:rsid w:val="00C373D9"/>
    <w:rsid w:val="00C37542"/>
    <w:rsid w:val="00C416F2"/>
    <w:rsid w:val="00C42D54"/>
    <w:rsid w:val="00C42EC2"/>
    <w:rsid w:val="00C551F9"/>
    <w:rsid w:val="00C5551F"/>
    <w:rsid w:val="00C56360"/>
    <w:rsid w:val="00C60768"/>
    <w:rsid w:val="00C66CCE"/>
    <w:rsid w:val="00C708AD"/>
    <w:rsid w:val="00C71FAE"/>
    <w:rsid w:val="00C91186"/>
    <w:rsid w:val="00CA546A"/>
    <w:rsid w:val="00CA70C3"/>
    <w:rsid w:val="00CB28D4"/>
    <w:rsid w:val="00CB7E9D"/>
    <w:rsid w:val="00CC1281"/>
    <w:rsid w:val="00CC34E1"/>
    <w:rsid w:val="00CC4101"/>
    <w:rsid w:val="00CC4815"/>
    <w:rsid w:val="00CC7C24"/>
    <w:rsid w:val="00CD0292"/>
    <w:rsid w:val="00CD2785"/>
    <w:rsid w:val="00CD47E5"/>
    <w:rsid w:val="00CD70B1"/>
    <w:rsid w:val="00CE3210"/>
    <w:rsid w:val="00CE3F8B"/>
    <w:rsid w:val="00CE607A"/>
    <w:rsid w:val="00CE7B3C"/>
    <w:rsid w:val="00CF0C73"/>
    <w:rsid w:val="00CF2A82"/>
    <w:rsid w:val="00CF4CF0"/>
    <w:rsid w:val="00D01318"/>
    <w:rsid w:val="00D01553"/>
    <w:rsid w:val="00D03217"/>
    <w:rsid w:val="00D039F9"/>
    <w:rsid w:val="00D03B16"/>
    <w:rsid w:val="00D05878"/>
    <w:rsid w:val="00D130BB"/>
    <w:rsid w:val="00D22003"/>
    <w:rsid w:val="00D24171"/>
    <w:rsid w:val="00D24AE7"/>
    <w:rsid w:val="00D26B65"/>
    <w:rsid w:val="00D312B4"/>
    <w:rsid w:val="00D320F6"/>
    <w:rsid w:val="00D3229E"/>
    <w:rsid w:val="00D3365A"/>
    <w:rsid w:val="00D34AEC"/>
    <w:rsid w:val="00D464B0"/>
    <w:rsid w:val="00D46B3B"/>
    <w:rsid w:val="00D475A4"/>
    <w:rsid w:val="00D51F89"/>
    <w:rsid w:val="00D5302E"/>
    <w:rsid w:val="00D64580"/>
    <w:rsid w:val="00D6692F"/>
    <w:rsid w:val="00D66FAA"/>
    <w:rsid w:val="00D806EA"/>
    <w:rsid w:val="00D82157"/>
    <w:rsid w:val="00D822FD"/>
    <w:rsid w:val="00D8255B"/>
    <w:rsid w:val="00D87A5B"/>
    <w:rsid w:val="00D91BD2"/>
    <w:rsid w:val="00DB0383"/>
    <w:rsid w:val="00DB0E53"/>
    <w:rsid w:val="00DB3C2E"/>
    <w:rsid w:val="00DB609A"/>
    <w:rsid w:val="00DC3364"/>
    <w:rsid w:val="00DD0826"/>
    <w:rsid w:val="00DD68D7"/>
    <w:rsid w:val="00DE7179"/>
    <w:rsid w:val="00DF6DF1"/>
    <w:rsid w:val="00DF7971"/>
    <w:rsid w:val="00E03B83"/>
    <w:rsid w:val="00E03D91"/>
    <w:rsid w:val="00E20B73"/>
    <w:rsid w:val="00E21FCD"/>
    <w:rsid w:val="00E24EC6"/>
    <w:rsid w:val="00E269F8"/>
    <w:rsid w:val="00E2719D"/>
    <w:rsid w:val="00E32CEA"/>
    <w:rsid w:val="00E33935"/>
    <w:rsid w:val="00E43470"/>
    <w:rsid w:val="00E634C9"/>
    <w:rsid w:val="00E639CC"/>
    <w:rsid w:val="00E67C4D"/>
    <w:rsid w:val="00E67DC0"/>
    <w:rsid w:val="00E70F3E"/>
    <w:rsid w:val="00E72A09"/>
    <w:rsid w:val="00E739F2"/>
    <w:rsid w:val="00E8036E"/>
    <w:rsid w:val="00E85ABB"/>
    <w:rsid w:val="00E85D32"/>
    <w:rsid w:val="00E861BD"/>
    <w:rsid w:val="00EA24B4"/>
    <w:rsid w:val="00EA3710"/>
    <w:rsid w:val="00EA5BC4"/>
    <w:rsid w:val="00EA75BE"/>
    <w:rsid w:val="00EB3174"/>
    <w:rsid w:val="00ED1871"/>
    <w:rsid w:val="00ED3738"/>
    <w:rsid w:val="00EE2652"/>
    <w:rsid w:val="00EE40FA"/>
    <w:rsid w:val="00EE43C9"/>
    <w:rsid w:val="00EF2E15"/>
    <w:rsid w:val="00EF37C3"/>
    <w:rsid w:val="00EF45B2"/>
    <w:rsid w:val="00F1610E"/>
    <w:rsid w:val="00F23221"/>
    <w:rsid w:val="00F24958"/>
    <w:rsid w:val="00F24C37"/>
    <w:rsid w:val="00F262B6"/>
    <w:rsid w:val="00F30DDB"/>
    <w:rsid w:val="00F334A5"/>
    <w:rsid w:val="00F45C0D"/>
    <w:rsid w:val="00F47015"/>
    <w:rsid w:val="00F479CF"/>
    <w:rsid w:val="00F51C0C"/>
    <w:rsid w:val="00F62AC7"/>
    <w:rsid w:val="00F64A05"/>
    <w:rsid w:val="00F6699C"/>
    <w:rsid w:val="00F720DF"/>
    <w:rsid w:val="00F772B8"/>
    <w:rsid w:val="00F817C9"/>
    <w:rsid w:val="00F81D03"/>
    <w:rsid w:val="00F830BB"/>
    <w:rsid w:val="00F869D5"/>
    <w:rsid w:val="00F87886"/>
    <w:rsid w:val="00F87A27"/>
    <w:rsid w:val="00F92382"/>
    <w:rsid w:val="00FB1596"/>
    <w:rsid w:val="00FC0BAD"/>
    <w:rsid w:val="00FC1044"/>
    <w:rsid w:val="00FC2964"/>
    <w:rsid w:val="00FC3997"/>
    <w:rsid w:val="00FC3E39"/>
    <w:rsid w:val="00FE08A0"/>
    <w:rsid w:val="00FF050D"/>
    <w:rsid w:val="00FF3972"/>
    <w:rsid w:val="00FF4C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A559A89"/>
  <w15:chartTrackingRefBased/>
  <w15:docId w15:val="{EE57DF34-1614-4FAD-88C2-2B3141EE4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36BF"/>
    <w:pPr>
      <w:widowControl w:val="0"/>
      <w:jc w:val="both"/>
    </w:pPr>
    <w:rPr>
      <w:kern w:val="2"/>
      <w:sz w:val="21"/>
    </w:rPr>
  </w:style>
  <w:style w:type="paragraph" w:styleId="1">
    <w:name w:val="heading 1"/>
    <w:basedOn w:val="a"/>
    <w:next w:val="a"/>
    <w:link w:val="10"/>
    <w:uiPriority w:val="9"/>
    <w:qFormat/>
    <w:rsid w:val="00F479C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link w:val="a5"/>
    <w:pPr>
      <w:tabs>
        <w:tab w:val="center" w:pos="4252"/>
        <w:tab w:val="right" w:pos="8504"/>
      </w:tabs>
      <w:snapToGrid w:val="0"/>
    </w:pPr>
  </w:style>
  <w:style w:type="character" w:styleId="a6">
    <w:name w:val="page number"/>
    <w:basedOn w:val="a0"/>
  </w:style>
  <w:style w:type="paragraph" w:styleId="a7">
    <w:name w:val="Balloon Text"/>
    <w:basedOn w:val="a"/>
    <w:link w:val="a8"/>
    <w:semiHidden/>
    <w:rPr>
      <w:rFonts w:asciiTheme="majorHAnsi" w:eastAsiaTheme="majorEastAsia" w:hAnsiTheme="majorHAnsi"/>
      <w:sz w:val="18"/>
    </w:rPr>
  </w:style>
  <w:style w:type="character" w:customStyle="1" w:styleId="a8">
    <w:name w:val="吹き出し (文字)"/>
    <w:basedOn w:val="a0"/>
    <w:link w:val="a7"/>
    <w:rPr>
      <w:rFonts w:asciiTheme="majorHAnsi" w:eastAsiaTheme="majorEastAsia" w:hAnsiTheme="majorHAnsi"/>
      <w:kern w:val="2"/>
      <w:sz w:val="18"/>
    </w:rPr>
  </w:style>
  <w:style w:type="character" w:customStyle="1" w:styleId="a5">
    <w:name w:val="フッター (文字)"/>
    <w:basedOn w:val="a0"/>
    <w:link w:val="a4"/>
    <w:rPr>
      <w:kern w:val="2"/>
      <w:sz w:val="21"/>
    </w:rPr>
  </w:style>
  <w:style w:type="paragraph" w:styleId="a9">
    <w:name w:val="List Paragraph"/>
    <w:basedOn w:val="a"/>
    <w:qFormat/>
    <w:pPr>
      <w:ind w:leftChars="400" w:left="840"/>
    </w:pPr>
  </w:style>
  <w:style w:type="character" w:styleId="aa">
    <w:name w:val="footnote reference"/>
    <w:basedOn w:val="a0"/>
    <w:semiHidden/>
    <w:rPr>
      <w:vertAlign w:val="superscript"/>
    </w:rPr>
  </w:style>
  <w:style w:type="character" w:styleId="ab">
    <w:name w:val="endnote reference"/>
    <w:basedOn w:val="a0"/>
    <w:semiHidden/>
    <w:rPr>
      <w:vertAlign w:val="superscript"/>
    </w:rPr>
  </w:style>
  <w:style w:type="table" w:styleId="ac">
    <w:name w:val="Table Grid"/>
    <w:basedOn w:val="a1"/>
    <w:pPr>
      <w:widowControl w:val="0"/>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ate"/>
    <w:basedOn w:val="a"/>
    <w:next w:val="a"/>
    <w:link w:val="ae"/>
    <w:uiPriority w:val="99"/>
    <w:semiHidden/>
    <w:unhideWhenUsed/>
    <w:rsid w:val="00EF2E15"/>
  </w:style>
  <w:style w:type="character" w:customStyle="1" w:styleId="ae">
    <w:name w:val="日付 (文字)"/>
    <w:basedOn w:val="a0"/>
    <w:link w:val="ad"/>
    <w:uiPriority w:val="99"/>
    <w:semiHidden/>
    <w:rsid w:val="00EF2E15"/>
    <w:rPr>
      <w:kern w:val="2"/>
      <w:sz w:val="21"/>
    </w:rPr>
  </w:style>
  <w:style w:type="paragraph" w:styleId="Web">
    <w:name w:val="Normal (Web)"/>
    <w:basedOn w:val="a"/>
    <w:uiPriority w:val="99"/>
    <w:semiHidden/>
    <w:unhideWhenUsed/>
    <w:rsid w:val="004A3CD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F479CF"/>
    <w:rPr>
      <w:rFonts w:asciiTheme="majorHAnsi" w:eastAsiaTheme="majorEastAsia" w:hAnsiTheme="majorHAnsi" w:cstheme="majorBidi"/>
      <w:kern w:val="2"/>
      <w:sz w:val="24"/>
      <w:szCs w:val="24"/>
    </w:rPr>
  </w:style>
  <w:style w:type="character" w:styleId="af">
    <w:name w:val="annotation reference"/>
    <w:basedOn w:val="a0"/>
    <w:uiPriority w:val="99"/>
    <w:semiHidden/>
    <w:unhideWhenUsed/>
    <w:rsid w:val="00AA2830"/>
    <w:rPr>
      <w:sz w:val="18"/>
      <w:szCs w:val="18"/>
    </w:rPr>
  </w:style>
  <w:style w:type="paragraph" w:styleId="af0">
    <w:name w:val="annotation text"/>
    <w:basedOn w:val="a"/>
    <w:link w:val="af1"/>
    <w:uiPriority w:val="99"/>
    <w:unhideWhenUsed/>
    <w:rsid w:val="00AA2830"/>
    <w:pPr>
      <w:jc w:val="left"/>
    </w:pPr>
  </w:style>
  <w:style w:type="character" w:customStyle="1" w:styleId="af1">
    <w:name w:val="コメント文字列 (文字)"/>
    <w:basedOn w:val="a0"/>
    <w:link w:val="af0"/>
    <w:uiPriority w:val="99"/>
    <w:rsid w:val="00AA2830"/>
    <w:rPr>
      <w:kern w:val="2"/>
      <w:sz w:val="21"/>
    </w:rPr>
  </w:style>
  <w:style w:type="paragraph" w:styleId="af2">
    <w:name w:val="annotation subject"/>
    <w:basedOn w:val="af0"/>
    <w:next w:val="af0"/>
    <w:link w:val="af3"/>
    <w:uiPriority w:val="99"/>
    <w:semiHidden/>
    <w:unhideWhenUsed/>
    <w:rsid w:val="00AA2830"/>
    <w:rPr>
      <w:b/>
      <w:bCs/>
    </w:rPr>
  </w:style>
  <w:style w:type="character" w:customStyle="1" w:styleId="af3">
    <w:name w:val="コメント内容 (文字)"/>
    <w:basedOn w:val="af1"/>
    <w:link w:val="af2"/>
    <w:uiPriority w:val="99"/>
    <w:semiHidden/>
    <w:rsid w:val="00AA2830"/>
    <w:rPr>
      <w:b/>
      <w:bCs/>
      <w:kern w:val="2"/>
      <w:sz w:val="21"/>
    </w:rPr>
  </w:style>
  <w:style w:type="paragraph" w:customStyle="1" w:styleId="Default">
    <w:name w:val="Default"/>
    <w:rsid w:val="00CC4101"/>
    <w:pPr>
      <w:widowControl w:val="0"/>
      <w:autoSpaceDE w:val="0"/>
      <w:autoSpaceDN w:val="0"/>
      <w:adjustRightInd w:val="0"/>
    </w:pPr>
    <w:rPr>
      <w:rFonts w:ascii="Times New Roman" w:hAnsi="Times New Roman"/>
      <w:color w:val="000000"/>
      <w:sz w:val="24"/>
      <w:szCs w:val="24"/>
    </w:rPr>
  </w:style>
  <w:style w:type="paragraph" w:styleId="af4">
    <w:name w:val="No Spacing"/>
    <w:uiPriority w:val="1"/>
    <w:qFormat/>
    <w:rsid w:val="003C0BBB"/>
    <w:pPr>
      <w:widowControl w:val="0"/>
      <w:jc w:val="both"/>
    </w:pPr>
    <w:rPr>
      <w:kern w:val="2"/>
      <w:sz w:val="21"/>
    </w:rPr>
  </w:style>
  <w:style w:type="paragraph" w:styleId="af5">
    <w:name w:val="Revision"/>
    <w:hidden/>
    <w:uiPriority w:val="99"/>
    <w:semiHidden/>
    <w:rsid w:val="00400610"/>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304256">
      <w:bodyDiv w:val="1"/>
      <w:marLeft w:val="0"/>
      <w:marRight w:val="0"/>
      <w:marTop w:val="0"/>
      <w:marBottom w:val="0"/>
      <w:divBdr>
        <w:top w:val="none" w:sz="0" w:space="0" w:color="auto"/>
        <w:left w:val="none" w:sz="0" w:space="0" w:color="auto"/>
        <w:bottom w:val="none" w:sz="0" w:space="0" w:color="auto"/>
        <w:right w:val="none" w:sz="0" w:space="0" w:color="auto"/>
      </w:divBdr>
    </w:div>
    <w:div w:id="704713113">
      <w:bodyDiv w:val="1"/>
      <w:marLeft w:val="0"/>
      <w:marRight w:val="0"/>
      <w:marTop w:val="0"/>
      <w:marBottom w:val="0"/>
      <w:divBdr>
        <w:top w:val="none" w:sz="0" w:space="0" w:color="auto"/>
        <w:left w:val="none" w:sz="0" w:space="0" w:color="auto"/>
        <w:bottom w:val="none" w:sz="0" w:space="0" w:color="auto"/>
        <w:right w:val="none" w:sz="0" w:space="0" w:color="auto"/>
      </w:divBdr>
    </w:div>
    <w:div w:id="788014955">
      <w:bodyDiv w:val="1"/>
      <w:marLeft w:val="0"/>
      <w:marRight w:val="0"/>
      <w:marTop w:val="0"/>
      <w:marBottom w:val="0"/>
      <w:divBdr>
        <w:top w:val="none" w:sz="0" w:space="0" w:color="auto"/>
        <w:left w:val="none" w:sz="0" w:space="0" w:color="auto"/>
        <w:bottom w:val="none" w:sz="0" w:space="0" w:color="auto"/>
        <w:right w:val="none" w:sz="0" w:space="0" w:color="auto"/>
      </w:divBdr>
      <w:divsChild>
        <w:div w:id="205221483">
          <w:marLeft w:val="446"/>
          <w:marRight w:val="0"/>
          <w:marTop w:val="0"/>
          <w:marBottom w:val="0"/>
          <w:divBdr>
            <w:top w:val="none" w:sz="0" w:space="0" w:color="auto"/>
            <w:left w:val="none" w:sz="0" w:space="0" w:color="auto"/>
            <w:bottom w:val="none" w:sz="0" w:space="0" w:color="auto"/>
            <w:right w:val="none" w:sz="0" w:space="0" w:color="auto"/>
          </w:divBdr>
        </w:div>
      </w:divsChild>
    </w:div>
    <w:div w:id="988359699">
      <w:bodyDiv w:val="1"/>
      <w:marLeft w:val="0"/>
      <w:marRight w:val="0"/>
      <w:marTop w:val="0"/>
      <w:marBottom w:val="0"/>
      <w:divBdr>
        <w:top w:val="none" w:sz="0" w:space="0" w:color="auto"/>
        <w:left w:val="none" w:sz="0" w:space="0" w:color="auto"/>
        <w:bottom w:val="none" w:sz="0" w:space="0" w:color="auto"/>
        <w:right w:val="none" w:sz="0" w:space="0" w:color="auto"/>
      </w:divBdr>
    </w:div>
    <w:div w:id="1186094836">
      <w:bodyDiv w:val="1"/>
      <w:marLeft w:val="0"/>
      <w:marRight w:val="0"/>
      <w:marTop w:val="0"/>
      <w:marBottom w:val="0"/>
      <w:divBdr>
        <w:top w:val="none" w:sz="0" w:space="0" w:color="auto"/>
        <w:left w:val="none" w:sz="0" w:space="0" w:color="auto"/>
        <w:bottom w:val="none" w:sz="0" w:space="0" w:color="auto"/>
        <w:right w:val="none" w:sz="0" w:space="0" w:color="auto"/>
      </w:divBdr>
    </w:div>
    <w:div w:id="1267080602">
      <w:bodyDiv w:val="1"/>
      <w:marLeft w:val="0"/>
      <w:marRight w:val="0"/>
      <w:marTop w:val="0"/>
      <w:marBottom w:val="0"/>
      <w:divBdr>
        <w:top w:val="none" w:sz="0" w:space="0" w:color="auto"/>
        <w:left w:val="none" w:sz="0" w:space="0" w:color="auto"/>
        <w:bottom w:val="none" w:sz="0" w:space="0" w:color="auto"/>
        <w:right w:val="none" w:sz="0" w:space="0" w:color="auto"/>
      </w:divBdr>
    </w:div>
    <w:div w:id="1500075469">
      <w:bodyDiv w:val="1"/>
      <w:marLeft w:val="0"/>
      <w:marRight w:val="0"/>
      <w:marTop w:val="0"/>
      <w:marBottom w:val="0"/>
      <w:divBdr>
        <w:top w:val="none" w:sz="0" w:space="0" w:color="auto"/>
        <w:left w:val="none" w:sz="0" w:space="0" w:color="auto"/>
        <w:bottom w:val="none" w:sz="0" w:space="0" w:color="auto"/>
        <w:right w:val="none" w:sz="0" w:space="0" w:color="auto"/>
      </w:divBdr>
    </w:div>
    <w:div w:id="2050914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numbering.xml" Type="http://schemas.openxmlformats.org/officeDocument/2006/relationships/numbering"/><Relationship Id="rId20" Target="media/image13.png" Type="http://schemas.openxmlformats.org/officeDocument/2006/relationships/image"/><Relationship Id="rId21" Target="media/image14.png" Type="http://schemas.openxmlformats.org/officeDocument/2006/relationships/image"/><Relationship Id="rId22" Target="media/image15.jpeg" Type="http://schemas.openxmlformats.org/officeDocument/2006/relationships/image"/><Relationship Id="rId23" Target="header1.xml" Type="http://schemas.openxmlformats.org/officeDocument/2006/relationships/header"/><Relationship Id="rId24" Target="footer1.xml" Type="http://schemas.openxmlformats.org/officeDocument/2006/relationships/footer"/><Relationship Id="rId25" Target="fontTable.xml" Type="http://schemas.openxmlformats.org/officeDocument/2006/relationships/fontTable"/><Relationship Id="rId26" Target="theme/theme1.xml" Type="http://schemas.openxmlformats.org/officeDocument/2006/relationships/them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B9C58-CD36-412D-9874-23F097634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Pages>6</Pages>
  <Words>654</Words>
  <Characters>3729</Characters>
  <DocSecurity>0</DocSecurity>
  <Lines>31</Lines>
  <Paragraphs>8</Paragraphs>
  <ScaleCrop>false</ScaleCrop>
  <HeadingPairs>
    <vt:vector size="2" baseType="variant">
      <vt:variant>
        <vt:lpstr>タイトル</vt:lpstr>
      </vt:variant>
      <vt:variant>
        <vt:i4>1</vt:i4>
      </vt:variant>
    </vt:vector>
  </HeadingPairs>
  <TitlesOfParts>
    <vt:vector size="1" baseType="lpstr">
      <vt:lpstr>記録写真（各グループ20枚程度選んで貼り付け、説明※を付ける）</vt:lpstr>
    </vt:vector>
  </TitlesOfParts>
  <LinksUpToDate>false</LinksUpToDate>
  <CharactersWithSpaces>4375</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