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EC7A87"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D90623" w:rsidRPr="00EC7A87">
        <w:rPr>
          <w:rFonts w:ascii="ＭＳ ゴシック" w:hAnsi="ＭＳ ゴシック" w:hint="eastAsia"/>
          <w:sz w:val="24"/>
          <w:szCs w:val="24"/>
          <w:lang w:eastAsia="zh-TW"/>
        </w:rPr>
        <w:t>２</w:t>
      </w:r>
      <w:r w:rsidR="00F3329C" w:rsidRPr="00EC7A87">
        <w:rPr>
          <w:rFonts w:ascii="ＭＳ ゴシック" w:hAnsi="ＭＳ ゴシック" w:hint="eastAsia"/>
          <w:sz w:val="24"/>
          <w:szCs w:val="24"/>
          <w:lang w:eastAsia="zh-TW"/>
        </w:rPr>
        <w:t>９</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F6210" w:rsidRPr="00D67694" w:rsidRDefault="002530D6" w:rsidP="000F6210">
      <w:pPr>
        <w:pStyle w:val="a3"/>
        <w:rPr>
          <w:rFonts w:ascii="ＭＳ ゴシック" w:hAnsi="ＭＳ ゴシック"/>
          <w:sz w:val="24"/>
          <w:szCs w:val="24"/>
          <w:lang w:eastAsia="zh-TW"/>
        </w:rPr>
      </w:pPr>
      <w:r w:rsidRPr="002530D6">
        <w:rPr>
          <w:rFonts w:ascii="ＭＳ ゴシック" w:hAnsi="ＭＳ ゴシック" w:hint="eastAsia"/>
          <w:sz w:val="24"/>
          <w:szCs w:val="24"/>
          <w:lang w:eastAsia="zh-TW"/>
        </w:rPr>
        <w:t>外務省</w:t>
      </w:r>
      <w:r w:rsidR="00EC7A87">
        <w:rPr>
          <w:rFonts w:ascii="ＭＳ ゴシック" w:hAnsi="ＭＳ ゴシック" w:hint="eastAsia"/>
          <w:sz w:val="24"/>
          <w:szCs w:val="24"/>
          <w:lang w:eastAsia="zh-TW"/>
        </w:rPr>
        <w:t>欧州局政策課長</w:t>
      </w:r>
      <w:r w:rsidR="000F6210" w:rsidRPr="00D67694">
        <w:rPr>
          <w:rFonts w:ascii="ＭＳ ゴシック" w:hAnsi="ＭＳ ゴシック" w:hint="eastAsia"/>
          <w:sz w:val="24"/>
          <w:szCs w:val="24"/>
          <w:lang w:eastAsia="zh-TW"/>
        </w:rPr>
        <w:t>殿</w:t>
      </w:r>
    </w:p>
    <w:p w:rsidR="000F6210" w:rsidRPr="00005170" w:rsidRDefault="000F6210" w:rsidP="000F6210">
      <w:pPr>
        <w:pStyle w:val="a3"/>
        <w:rPr>
          <w:rFonts w:ascii="ＭＳ ゴシック" w:hAnsi="ＭＳ ゴシック"/>
          <w:sz w:val="24"/>
          <w:szCs w:val="24"/>
          <w:lang w:eastAsia="zh-TW"/>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EC7A87">
        <w:rPr>
          <w:rFonts w:asciiTheme="majorEastAsia" w:eastAsiaTheme="majorEastAsia" w:hAnsiTheme="majorEastAsia" w:hint="eastAsia"/>
          <w:sz w:val="24"/>
          <w:szCs w:val="24"/>
        </w:rPr>
        <w:t>ＭＩＲＡＩ　Ｐｒｏｇｒａｍ</w:t>
      </w:r>
      <w:r w:rsidR="007A3375" w:rsidRPr="00E518A8">
        <w:rPr>
          <w:rFonts w:asciiTheme="majorEastAsia" w:eastAsiaTheme="majorEastAsia" w:hAnsiTheme="majorEastAsia" w:hint="eastAsia"/>
          <w:sz w:val="24"/>
          <w:szCs w:val="24"/>
        </w:rPr>
        <w:t>」</w:t>
      </w:r>
      <w:r w:rsidR="00D90623" w:rsidRPr="00E518A8">
        <w:rPr>
          <w:rFonts w:asciiTheme="majorEastAsia" w:eastAsiaTheme="majorEastAsia" w:hAnsiTheme="majorEastAsia" w:hint="eastAsia"/>
          <w:sz w:val="24"/>
          <w:szCs w:val="24"/>
        </w:rPr>
        <w:t>（</w:t>
      </w:r>
      <w:r w:rsidR="00D90623">
        <w:rPr>
          <w:rFonts w:asciiTheme="majorEastAsia" w:eastAsiaTheme="majorEastAsia" w:hAnsiTheme="majorEastAsia" w:hint="eastAsia"/>
          <w:sz w:val="24"/>
          <w:szCs w:val="24"/>
        </w:rPr>
        <w:t>対象国：</w:t>
      </w:r>
      <w:r w:rsidR="00EC7A87">
        <w:rPr>
          <w:rFonts w:asciiTheme="majorEastAsia" w:eastAsiaTheme="majorEastAsia" w:hAnsiTheme="majorEastAsia" w:hint="eastAsia"/>
          <w:sz w:val="24"/>
          <w:szCs w:val="24"/>
        </w:rPr>
        <w:t>欧州諸国</w:t>
      </w:r>
      <w:r w:rsidR="00D90623" w:rsidRPr="00E518A8">
        <w:rPr>
          <w:rFonts w:asciiTheme="majorEastAsia" w:eastAsiaTheme="majorEastAsia" w:hAnsiTheme="majorEastAsia" w:hint="eastAsia"/>
          <w:sz w:val="24"/>
          <w:szCs w:val="24"/>
        </w:rPr>
        <w:t>）</w:t>
      </w:r>
      <w:r w:rsidR="00445A56">
        <w:rPr>
          <w:rFonts w:asciiTheme="majorEastAsia" w:eastAsiaTheme="majorEastAsia" w:hAnsiTheme="majorEastAsia" w:hint="eastAsia"/>
          <w:sz w:val="24"/>
          <w:szCs w:val="24"/>
        </w:rPr>
        <w:t>候補となる</w:t>
      </w:r>
      <w:r w:rsidR="00E518A8" w:rsidRPr="00E518A8">
        <w:rPr>
          <w:rFonts w:asciiTheme="majorEastAsia" w:eastAsiaTheme="majorEastAsia" w:hAnsiTheme="majorEastAsia" w:hint="eastAsia"/>
          <w:sz w:val="24"/>
          <w:szCs w:val="24"/>
        </w:rPr>
        <w:t>実施団体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Default="000F6210" w:rsidP="009B6E15">
      <w:pPr>
        <w:pStyle w:val="a6"/>
        <w:rPr>
          <w:rFonts w:ascii="ＭＳ ゴシック" w:eastAsia="ＭＳ ゴシック" w:hAnsi="ＭＳ ゴシック"/>
          <w:sz w:val="24"/>
          <w:lang w:eastAsia="zh-TW"/>
        </w:rPr>
      </w:pPr>
      <w:r w:rsidRPr="00B05E92">
        <w:rPr>
          <w:rFonts w:ascii="ＭＳ ゴシック" w:eastAsia="ＭＳ ゴシック" w:hAnsi="ＭＳ ゴシック" w:hint="eastAsia"/>
          <w:sz w:val="24"/>
          <w:lang w:eastAsia="zh-TW"/>
        </w:rPr>
        <w:t>以　上</w:t>
      </w:r>
    </w:p>
    <w:p w:rsidR="00A224CA" w:rsidRDefault="00A224CA" w:rsidP="009B6E15">
      <w:pPr>
        <w:pStyle w:val="a6"/>
        <w:rPr>
          <w:rFonts w:ascii="ＭＳ ゴシック" w:eastAsia="ＭＳ ゴシック" w:hAnsi="ＭＳ ゴシック"/>
          <w:sz w:val="24"/>
          <w:lang w:eastAsia="zh-TW"/>
        </w:rPr>
      </w:pPr>
    </w:p>
    <w:p w:rsidR="00A224CA" w:rsidRPr="007F1C0F" w:rsidRDefault="00EC7A87" w:rsidP="00A224CA">
      <w:pPr>
        <w:pStyle w:val="a3"/>
        <w:spacing w:line="240" w:lineRule="auto"/>
        <w:ind w:right="199"/>
        <w:jc w:val="right"/>
        <w:rPr>
          <w:rFonts w:ascii="ＭＳ ゴシック" w:hAnsi="ＭＳ ゴシック"/>
          <w:sz w:val="24"/>
          <w:szCs w:val="24"/>
          <w:lang w:eastAsia="zh-TW"/>
        </w:rPr>
      </w:pPr>
      <w:r>
        <w:rPr>
          <w:noProof/>
        </w:rPr>
        <w:lastRenderedPageBreak/>
        <w:pict>
          <v:rect id="_x0000_s1028" style="position:absolute;left:0;text-align:left;margin-left:360.8pt;margin-top:-21.75pt;width:63.75pt;height:21.75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A224CA" w:rsidRDefault="00A224CA" w:rsidP="00A224CA">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A224CA" w:rsidRDefault="00A224CA" w:rsidP="00A224CA">
                  <w:pPr>
                    <w:pStyle w:val="Web"/>
                    <w:spacing w:before="0" w:beforeAutospacing="0" w:after="0" w:afterAutospacing="0"/>
                  </w:pPr>
                </w:p>
              </w:txbxContent>
            </v:textbox>
          </v:rect>
        </w:pict>
      </w:r>
      <w:bookmarkStart w:id="0" w:name="_GoBack"/>
      <w:bookmarkEnd w:id="0"/>
    </w:p>
    <w:sectPr w:rsidR="00A224CA" w:rsidRPr="007F1C0F"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C7A87"/>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C65A-9466-4A7E-904D-6226E233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334</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欧政策</cp:lastModifiedBy>
  <cp:revision>43</cp:revision>
  <cp:lastPrinted>2016-01-15T10:27:00Z</cp:lastPrinted>
  <dcterms:created xsi:type="dcterms:W3CDTF">2011-11-25T05:33:00Z</dcterms:created>
  <dcterms:modified xsi:type="dcterms:W3CDTF">2017-03-07T13:05:00Z</dcterms:modified>
</cp:coreProperties>
</file>