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9E" w:rsidRPr="00835F80" w:rsidRDefault="00C6528D" w:rsidP="00835F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ＴＩＣＡＤⅥ</w:t>
      </w:r>
      <w:r w:rsidR="00835F80" w:rsidRPr="00835F80">
        <w:rPr>
          <w:rFonts w:hint="eastAsia"/>
          <w:b/>
          <w:sz w:val="24"/>
          <w:szCs w:val="24"/>
        </w:rPr>
        <w:t>ロゴ使用申請書</w:t>
      </w:r>
    </w:p>
    <w:p w:rsidR="00835F80" w:rsidRPr="00DD2020" w:rsidRDefault="00835F80">
      <w:pPr>
        <w:rPr>
          <w:sz w:val="24"/>
          <w:szCs w:val="24"/>
        </w:rPr>
      </w:pPr>
    </w:p>
    <w:p w:rsidR="00835F80" w:rsidRPr="00835F80" w:rsidRDefault="003C02F2" w:rsidP="00835F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</w:t>
      </w:r>
      <w:r w:rsidR="00835F80" w:rsidRPr="00835F80">
        <w:rPr>
          <w:rFonts w:hint="eastAsia"/>
          <w:sz w:val="24"/>
          <w:szCs w:val="24"/>
        </w:rPr>
        <w:t xml:space="preserve">　日</w:t>
      </w:r>
    </w:p>
    <w:p w:rsidR="00835F80" w:rsidRPr="00835F80" w:rsidRDefault="00835F80">
      <w:pPr>
        <w:rPr>
          <w:sz w:val="24"/>
          <w:szCs w:val="24"/>
        </w:rPr>
      </w:pPr>
    </w:p>
    <w:p w:rsidR="00835F80" w:rsidRPr="00835F80" w:rsidRDefault="00835F80">
      <w:pPr>
        <w:rPr>
          <w:sz w:val="24"/>
          <w:szCs w:val="24"/>
        </w:rPr>
      </w:pP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（申請者）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組織名称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英語表記による名称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組織代表者役職，氏名</w:t>
      </w:r>
    </w:p>
    <w:p w:rsidR="00835F80" w:rsidRPr="00835F80" w:rsidRDefault="00835F80" w:rsidP="00835F80">
      <w:pPr>
        <w:jc w:val="right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印</w:t>
      </w:r>
    </w:p>
    <w:p w:rsidR="00835F80" w:rsidRPr="00835F80" w:rsidRDefault="00835F80">
      <w:pPr>
        <w:rPr>
          <w:sz w:val="24"/>
          <w:szCs w:val="24"/>
          <w:lang w:eastAsia="zh-TW"/>
        </w:rPr>
      </w:pPr>
    </w:p>
    <w:p w:rsidR="00835F80" w:rsidRPr="00835F80" w:rsidRDefault="00835F80">
      <w:pPr>
        <w:rPr>
          <w:sz w:val="24"/>
          <w:szCs w:val="24"/>
          <w:lang w:eastAsia="zh-TW"/>
        </w:rPr>
      </w:pPr>
    </w:p>
    <w:p w:rsidR="00835F80" w:rsidRDefault="00835F80" w:rsidP="00C6528D">
      <w:pPr>
        <w:ind w:firstLineChars="100" w:firstLine="2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ＴＩＣＡＤ</w:t>
      </w:r>
      <w:r w:rsidR="00C6528D">
        <w:rPr>
          <w:rFonts w:hint="eastAsia"/>
          <w:sz w:val="24"/>
          <w:szCs w:val="24"/>
        </w:rPr>
        <w:t>Ⅵの</w:t>
      </w:r>
      <w:r w:rsidRPr="00835F80">
        <w:rPr>
          <w:rFonts w:hint="eastAsia"/>
          <w:sz w:val="24"/>
          <w:szCs w:val="24"/>
        </w:rPr>
        <w:t>ロゴ</w:t>
      </w:r>
      <w:r w:rsidR="00C6528D">
        <w:rPr>
          <w:rFonts w:hint="eastAsia"/>
          <w:sz w:val="24"/>
          <w:szCs w:val="24"/>
        </w:rPr>
        <w:t>の使用</w:t>
      </w:r>
      <w:r w:rsidR="000341C6">
        <w:rPr>
          <w:rFonts w:hint="eastAsia"/>
          <w:sz w:val="24"/>
          <w:szCs w:val="24"/>
        </w:rPr>
        <w:t>の</w:t>
      </w:r>
      <w:r w:rsidR="00C6528D">
        <w:rPr>
          <w:rFonts w:hint="eastAsia"/>
          <w:sz w:val="24"/>
          <w:szCs w:val="24"/>
        </w:rPr>
        <w:t>許可</w:t>
      </w:r>
      <w:r w:rsidR="000341C6">
        <w:rPr>
          <w:rFonts w:hint="eastAsia"/>
          <w:sz w:val="24"/>
          <w:szCs w:val="24"/>
        </w:rPr>
        <w:t>を</w:t>
      </w:r>
      <w:r w:rsidR="00C6528D">
        <w:rPr>
          <w:rFonts w:hint="eastAsia"/>
          <w:sz w:val="24"/>
          <w:szCs w:val="24"/>
        </w:rPr>
        <w:t>いただきたく，</w:t>
      </w:r>
      <w:r w:rsidR="00C6528D" w:rsidRPr="00C6528D">
        <w:rPr>
          <w:rFonts w:hint="eastAsia"/>
          <w:sz w:val="24"/>
          <w:szCs w:val="24"/>
        </w:rPr>
        <w:t>本申請書及び指定された関係書類</w:t>
      </w:r>
      <w:r w:rsidR="002D3056">
        <w:rPr>
          <w:rFonts w:hint="eastAsia"/>
          <w:sz w:val="24"/>
          <w:szCs w:val="24"/>
        </w:rPr>
        <w:t>（注１）</w:t>
      </w:r>
      <w:r w:rsidR="00C6528D" w:rsidRPr="00C6528D">
        <w:rPr>
          <w:rFonts w:hint="eastAsia"/>
          <w:sz w:val="24"/>
          <w:szCs w:val="24"/>
        </w:rPr>
        <w:t>を添えて</w:t>
      </w:r>
      <w:r w:rsidR="00C6528D">
        <w:rPr>
          <w:rFonts w:hint="eastAsia"/>
          <w:sz w:val="24"/>
          <w:szCs w:val="24"/>
        </w:rPr>
        <w:t>下記のとおり</w:t>
      </w:r>
      <w:r w:rsidRPr="00835F80">
        <w:rPr>
          <w:rFonts w:hint="eastAsia"/>
          <w:sz w:val="24"/>
          <w:szCs w:val="24"/>
        </w:rPr>
        <w:t>申請します。</w:t>
      </w:r>
    </w:p>
    <w:p w:rsidR="002846E5" w:rsidRPr="002846E5" w:rsidRDefault="002846E5" w:rsidP="00C6528D">
      <w:pPr>
        <w:ind w:firstLineChars="100" w:firstLine="240"/>
        <w:rPr>
          <w:sz w:val="24"/>
          <w:szCs w:val="24"/>
        </w:rPr>
      </w:pPr>
    </w:p>
    <w:p w:rsidR="00835F80" w:rsidRPr="00DD2020" w:rsidRDefault="00835F80">
      <w:pPr>
        <w:rPr>
          <w:sz w:val="24"/>
          <w:szCs w:val="24"/>
        </w:rPr>
      </w:pPr>
    </w:p>
    <w:p w:rsidR="00835F80" w:rsidRPr="00835F80" w:rsidRDefault="00835F80" w:rsidP="00835F80">
      <w:pPr>
        <w:pStyle w:val="a3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記</w:t>
      </w:r>
    </w:p>
    <w:p w:rsidR="00835F80" w:rsidRDefault="00835F80" w:rsidP="00835F80">
      <w:pPr>
        <w:rPr>
          <w:sz w:val="24"/>
          <w:szCs w:val="24"/>
        </w:rPr>
      </w:pPr>
    </w:p>
    <w:p w:rsidR="00DD2020" w:rsidRDefault="00DD2020" w:rsidP="00835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（この企画は使用基準</w:t>
      </w:r>
      <w:r w:rsidR="00546C25">
        <w:rPr>
          <w:rFonts w:hint="eastAsia"/>
          <w:sz w:val="24"/>
          <w:szCs w:val="24"/>
        </w:rPr>
        <w:t>（注２）</w:t>
      </w:r>
      <w:r>
        <w:rPr>
          <w:rFonts w:hint="eastAsia"/>
          <w:sz w:val="24"/>
          <w:szCs w:val="24"/>
        </w:rPr>
        <w:t>に合致するものですか？　はい□　　いいえ□）</w:t>
      </w:r>
    </w:p>
    <w:p w:rsidR="00DD2020" w:rsidRPr="00DD2020" w:rsidRDefault="00DD2020" w:rsidP="00835F80">
      <w:pPr>
        <w:rPr>
          <w:sz w:val="24"/>
          <w:szCs w:val="24"/>
        </w:rPr>
      </w:pPr>
    </w:p>
    <w:p w:rsidR="00821733" w:rsidRPr="00821733" w:rsidRDefault="00835F80" w:rsidP="0082173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使用の目的</w:t>
      </w:r>
      <w:r w:rsidR="00982E54">
        <w:rPr>
          <w:rFonts w:hint="eastAsia"/>
          <w:sz w:val="24"/>
          <w:szCs w:val="24"/>
        </w:rPr>
        <w:t>（複数選択可）</w:t>
      </w:r>
    </w:p>
    <w:p w:rsidR="00821733" w:rsidRDefault="007A64D9" w:rsidP="007A64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D3056" w:rsidRPr="007A64D9">
        <w:rPr>
          <w:rFonts w:hint="eastAsia"/>
          <w:sz w:val="24"/>
          <w:szCs w:val="24"/>
        </w:rPr>
        <w:t>印刷物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　□グッズ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</w:t>
      </w:r>
      <w:r w:rsidR="002846E5" w:rsidRPr="007A64D9">
        <w:rPr>
          <w:rFonts w:hint="eastAsia"/>
          <w:sz w:val="24"/>
          <w:szCs w:val="24"/>
        </w:rPr>
        <w:t>□</w:t>
      </w:r>
      <w:r w:rsidR="00982E54">
        <w:rPr>
          <w:rFonts w:hint="eastAsia"/>
          <w:sz w:val="24"/>
          <w:szCs w:val="24"/>
        </w:rPr>
        <w:t>ウェブサイト</w:t>
      </w:r>
      <w:r w:rsidR="002846E5" w:rsidRPr="007A64D9">
        <w:rPr>
          <w:rFonts w:hint="eastAsia"/>
          <w:sz w:val="24"/>
          <w:szCs w:val="24"/>
        </w:rPr>
        <w:t>・ブログなど</w:t>
      </w:r>
      <w:r w:rsidRPr="007A64D9">
        <w:rPr>
          <w:rFonts w:hint="eastAsia"/>
          <w:sz w:val="24"/>
          <w:szCs w:val="24"/>
        </w:rPr>
        <w:t xml:space="preserve">　</w:t>
      </w:r>
    </w:p>
    <w:p w:rsidR="00821733" w:rsidRPr="00982E54" w:rsidRDefault="00821733" w:rsidP="007A64D9">
      <w:pPr>
        <w:ind w:firstLineChars="100" w:firstLine="240"/>
        <w:rPr>
          <w:sz w:val="24"/>
          <w:szCs w:val="24"/>
        </w:rPr>
      </w:pPr>
    </w:p>
    <w:p w:rsidR="002846E5" w:rsidRDefault="0038789E" w:rsidP="007A64D9">
      <w:pPr>
        <w:ind w:firstLineChars="100" w:firstLine="240"/>
        <w:rPr>
          <w:sz w:val="24"/>
          <w:szCs w:val="24"/>
        </w:rPr>
      </w:pPr>
      <w:r w:rsidRPr="007A64D9">
        <w:rPr>
          <w:rFonts w:hint="eastAsia"/>
          <w:sz w:val="24"/>
          <w:szCs w:val="24"/>
        </w:rPr>
        <w:t>□イベント</w:t>
      </w:r>
      <w:r w:rsidR="00821733">
        <w:rPr>
          <w:rFonts w:hint="eastAsia"/>
          <w:sz w:val="24"/>
          <w:szCs w:val="24"/>
        </w:rPr>
        <w:t>・企画</w:t>
      </w:r>
    </w:p>
    <w:p w:rsidR="00821733" w:rsidRPr="007A64D9" w:rsidRDefault="00821733" w:rsidP="007A64D9">
      <w:pPr>
        <w:ind w:firstLineChars="100" w:firstLine="240"/>
        <w:rPr>
          <w:sz w:val="24"/>
          <w:szCs w:val="24"/>
        </w:rPr>
      </w:pPr>
    </w:p>
    <w:p w:rsidR="007A64D9" w:rsidRPr="0038789E" w:rsidRDefault="007A64D9" w:rsidP="00835F80">
      <w:pPr>
        <w:rPr>
          <w:sz w:val="24"/>
          <w:szCs w:val="24"/>
        </w:rPr>
      </w:pPr>
    </w:p>
    <w:p w:rsidR="00835F80" w:rsidRDefault="002D3056" w:rsidP="00835F8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具体的な</w:t>
      </w:r>
      <w:r w:rsidR="00982E54">
        <w:rPr>
          <w:rFonts w:hint="eastAsia"/>
          <w:sz w:val="24"/>
          <w:szCs w:val="24"/>
        </w:rPr>
        <w:t>使用方法（媒体を使用する場合はその媒体名を</w:t>
      </w:r>
      <w:bookmarkStart w:id="0" w:name="_GoBack"/>
      <w:bookmarkEnd w:id="0"/>
      <w:r w:rsidR="00835F80" w:rsidRPr="00835F80">
        <w:rPr>
          <w:rFonts w:hint="eastAsia"/>
          <w:sz w:val="24"/>
          <w:szCs w:val="24"/>
        </w:rPr>
        <w:t>含む）</w:t>
      </w:r>
    </w:p>
    <w:p w:rsidR="000341C6" w:rsidRPr="000341C6" w:rsidRDefault="000341C6" w:rsidP="000341C6">
      <w:pPr>
        <w:ind w:firstLineChars="300" w:firstLine="720"/>
        <w:rPr>
          <w:sz w:val="24"/>
          <w:szCs w:val="24"/>
        </w:rPr>
      </w:pPr>
    </w:p>
    <w:p w:rsidR="000341C6" w:rsidRDefault="000341C6" w:rsidP="00835F80">
      <w:pPr>
        <w:rPr>
          <w:sz w:val="24"/>
          <w:szCs w:val="24"/>
        </w:rPr>
      </w:pPr>
    </w:p>
    <w:p w:rsidR="007A64D9" w:rsidRPr="00835F80" w:rsidRDefault="007A64D9" w:rsidP="00835F80">
      <w:pPr>
        <w:rPr>
          <w:sz w:val="24"/>
          <w:szCs w:val="24"/>
        </w:rPr>
      </w:pPr>
    </w:p>
    <w:p w:rsidR="00835F80" w:rsidRPr="00835F80" w:rsidRDefault="00835F80" w:rsidP="00835F8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使用期間</w:t>
      </w:r>
    </w:p>
    <w:p w:rsidR="00835F80" w:rsidRPr="00835F80" w:rsidRDefault="00835F80" w:rsidP="0038789E">
      <w:pPr>
        <w:ind w:firstLineChars="300" w:firstLine="72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平成　年　月　日～平成　年　月　日</w:t>
      </w:r>
    </w:p>
    <w:p w:rsidR="000341C6" w:rsidRDefault="000341C6" w:rsidP="000341C6">
      <w:pPr>
        <w:rPr>
          <w:sz w:val="24"/>
          <w:szCs w:val="24"/>
        </w:rPr>
      </w:pPr>
    </w:p>
    <w:p w:rsidR="002D3056" w:rsidRDefault="002D3056" w:rsidP="002D3056">
      <w:pPr>
        <w:rPr>
          <w:sz w:val="24"/>
          <w:szCs w:val="24"/>
        </w:rPr>
      </w:pPr>
    </w:p>
    <w:p w:rsidR="002846E5" w:rsidRDefault="002846E5" w:rsidP="002D3056">
      <w:pPr>
        <w:rPr>
          <w:sz w:val="24"/>
          <w:szCs w:val="24"/>
        </w:rPr>
      </w:pPr>
    </w:p>
    <w:p w:rsidR="002846E5" w:rsidRDefault="002846E5" w:rsidP="002D3056">
      <w:pPr>
        <w:rPr>
          <w:sz w:val="24"/>
          <w:szCs w:val="24"/>
        </w:rPr>
      </w:pPr>
    </w:p>
    <w:p w:rsidR="002846E5" w:rsidRDefault="002846E5" w:rsidP="002D3056">
      <w:pPr>
        <w:rPr>
          <w:sz w:val="24"/>
          <w:szCs w:val="24"/>
        </w:rPr>
      </w:pPr>
    </w:p>
    <w:p w:rsidR="002846E5" w:rsidRDefault="002846E5" w:rsidP="002D3056">
      <w:pPr>
        <w:rPr>
          <w:sz w:val="24"/>
          <w:szCs w:val="24"/>
        </w:rPr>
      </w:pPr>
    </w:p>
    <w:p w:rsidR="000341C6" w:rsidRPr="000341C6" w:rsidRDefault="000341C6" w:rsidP="000341C6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lastRenderedPageBreak/>
        <w:t>添付資料</w:t>
      </w:r>
    </w:p>
    <w:p w:rsidR="00835F80" w:rsidRPr="000341C6" w:rsidRDefault="00835F80" w:rsidP="000341C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t>ロゴの使用に関する企画書</w:t>
      </w:r>
      <w:r w:rsidR="00DD2020" w:rsidRPr="000341C6">
        <w:rPr>
          <w:rFonts w:asciiTheme="minorEastAsia" w:hAnsiTheme="minorEastAsia" w:hint="eastAsia"/>
          <w:sz w:val="24"/>
          <w:szCs w:val="24"/>
        </w:rPr>
        <w:t>，事業収支予算書及び参考となる資料（事業概要</w:t>
      </w:r>
      <w:r w:rsidRPr="000341C6">
        <w:rPr>
          <w:rFonts w:asciiTheme="minorEastAsia" w:hAnsiTheme="minorEastAsia" w:hint="eastAsia"/>
          <w:sz w:val="24"/>
          <w:szCs w:val="24"/>
        </w:rPr>
        <w:t>等），申請事業主体の活動内容を表す資料（主催</w:t>
      </w:r>
      <w:r w:rsidR="001A141A">
        <w:rPr>
          <w:rFonts w:asciiTheme="minorEastAsia" w:hAnsiTheme="minorEastAsia" w:hint="eastAsia"/>
          <w:sz w:val="24"/>
          <w:szCs w:val="24"/>
        </w:rPr>
        <w:t>団体の概要，規約，団体役員名簿，過去の実績等）</w:t>
      </w:r>
      <w:r w:rsidR="00B2493C" w:rsidRPr="000341C6">
        <w:rPr>
          <w:rFonts w:asciiTheme="minorEastAsia" w:hAnsiTheme="minorEastAsia" w:hint="eastAsia"/>
          <w:sz w:val="24"/>
          <w:szCs w:val="24"/>
        </w:rPr>
        <w:t>。</w:t>
      </w:r>
      <w:r w:rsidR="00CA1C5C">
        <w:rPr>
          <w:rFonts w:asciiTheme="minorEastAsia" w:hAnsiTheme="minorEastAsia" w:hint="eastAsia"/>
          <w:sz w:val="24"/>
          <w:szCs w:val="24"/>
        </w:rPr>
        <w:t>形式は問いません。</w:t>
      </w:r>
    </w:p>
    <w:p w:rsidR="00DD2020" w:rsidRPr="001A141A" w:rsidRDefault="00DD2020" w:rsidP="00835F80">
      <w:pPr>
        <w:rPr>
          <w:rFonts w:asciiTheme="minorEastAsia" w:hAnsiTheme="minorEastAsia"/>
          <w:sz w:val="24"/>
          <w:szCs w:val="24"/>
        </w:rPr>
      </w:pPr>
    </w:p>
    <w:p w:rsidR="00DD2020" w:rsidRPr="002D3056" w:rsidRDefault="00DD2020" w:rsidP="002D3056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2D3056">
        <w:rPr>
          <w:rFonts w:asciiTheme="minorEastAsia" w:hAnsiTheme="minorEastAsia" w:hint="eastAsia"/>
          <w:sz w:val="24"/>
          <w:szCs w:val="24"/>
        </w:rPr>
        <w:t>ロゴの使用基準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１　ＴＩＣＡＤⅥのロゴは，次のいずれかに該当する事業</w:t>
      </w:r>
      <w:r w:rsidR="0038789E">
        <w:rPr>
          <w:rFonts w:asciiTheme="minorEastAsia" w:hAnsiTheme="minorEastAsia" w:hint="eastAsia"/>
          <w:sz w:val="24"/>
          <w:szCs w:val="24"/>
        </w:rPr>
        <w:t>・活動・発信</w:t>
      </w:r>
      <w:r w:rsidR="007A64D9">
        <w:rPr>
          <w:rFonts w:asciiTheme="minorEastAsia" w:hAnsiTheme="minorEastAsia" w:hint="eastAsia"/>
          <w:sz w:val="24"/>
          <w:szCs w:val="24"/>
        </w:rPr>
        <w:t>等</w:t>
      </w:r>
      <w:r w:rsidRPr="001A141A">
        <w:rPr>
          <w:rFonts w:asciiTheme="minorEastAsia" w:hAnsiTheme="minorEastAsia" w:hint="eastAsia"/>
          <w:sz w:val="24"/>
          <w:szCs w:val="24"/>
        </w:rPr>
        <w:t>についてのみ使用することができ</w:t>
      </w:r>
      <w:r w:rsidR="002846E5">
        <w:rPr>
          <w:rFonts w:asciiTheme="minorEastAsia" w:hAnsiTheme="minorEastAsia" w:hint="eastAsia"/>
          <w:sz w:val="24"/>
          <w:szCs w:val="24"/>
        </w:rPr>
        <w:t>ます</w:t>
      </w:r>
      <w:r w:rsidRPr="001A141A">
        <w:rPr>
          <w:rFonts w:asciiTheme="minorEastAsia" w:hAnsiTheme="minorEastAsia" w:hint="eastAsia"/>
          <w:sz w:val="24"/>
          <w:szCs w:val="24"/>
        </w:rPr>
        <w:t>。</w:t>
      </w:r>
    </w:p>
    <w:p w:rsidR="001A141A" w:rsidRPr="001A141A" w:rsidRDefault="007A64D9" w:rsidP="001A1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（１）アフリカの開発を目的としたもの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（２）日・アフリカ関係の強化に資する</w:t>
      </w:r>
      <w:r w:rsidR="007A64D9">
        <w:rPr>
          <w:rFonts w:asciiTheme="minorEastAsia" w:hAnsiTheme="minorEastAsia" w:hint="eastAsia"/>
          <w:sz w:val="24"/>
          <w:szCs w:val="24"/>
        </w:rPr>
        <w:t>もの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２　前項の規定にかかわらず, ＴＩＣＡＤⅥのロゴは，次のい</w:t>
      </w:r>
      <w:r w:rsidR="002846E5">
        <w:rPr>
          <w:rFonts w:asciiTheme="minorEastAsia" w:hAnsiTheme="minorEastAsia" w:hint="eastAsia"/>
          <w:sz w:val="24"/>
          <w:szCs w:val="24"/>
        </w:rPr>
        <w:t>ずれかに該当する</w:t>
      </w:r>
      <w:r w:rsidR="007A64D9">
        <w:rPr>
          <w:rFonts w:asciiTheme="minorEastAsia" w:hAnsiTheme="minorEastAsia" w:hint="eastAsia"/>
          <w:sz w:val="24"/>
          <w:szCs w:val="24"/>
        </w:rPr>
        <w:t>場合は</w:t>
      </w:r>
      <w:r w:rsidR="002846E5">
        <w:rPr>
          <w:rFonts w:asciiTheme="minorEastAsia" w:hAnsiTheme="minorEastAsia" w:hint="eastAsia"/>
          <w:sz w:val="24"/>
          <w:szCs w:val="24"/>
        </w:rPr>
        <w:t>原則として使用することができません</w:t>
      </w:r>
      <w:r w:rsidRPr="001A141A">
        <w:rPr>
          <w:rFonts w:asciiTheme="minorEastAsia" w:hAnsiTheme="minorEastAsia" w:hint="eastAsia"/>
          <w:sz w:val="24"/>
          <w:szCs w:val="24"/>
        </w:rPr>
        <w:t>。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（１）公序良俗に反する</w:t>
      </w:r>
      <w:r w:rsidR="007A64D9">
        <w:rPr>
          <w:rFonts w:asciiTheme="minorEastAsia" w:hAnsiTheme="minorEastAsia" w:hint="eastAsia"/>
          <w:sz w:val="24"/>
          <w:szCs w:val="24"/>
        </w:rPr>
        <w:t>もの</w:t>
      </w:r>
    </w:p>
    <w:p w:rsidR="001A141A" w:rsidRPr="001A141A" w:rsidRDefault="007A64D9" w:rsidP="001A1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（２）営利を目的としたもの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（３）公益性が乏しい</w:t>
      </w:r>
      <w:r w:rsidR="007A64D9">
        <w:rPr>
          <w:rFonts w:asciiTheme="minorEastAsia" w:hAnsiTheme="minorEastAsia" w:hint="eastAsia"/>
          <w:sz w:val="24"/>
          <w:szCs w:val="24"/>
        </w:rPr>
        <w:t>もの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（４）政治及び宗教の要素が強い</w:t>
      </w:r>
      <w:r w:rsidR="007A64D9">
        <w:rPr>
          <w:rFonts w:asciiTheme="minorEastAsia" w:hAnsiTheme="minorEastAsia" w:hint="eastAsia"/>
          <w:sz w:val="24"/>
          <w:szCs w:val="24"/>
        </w:rPr>
        <w:t>もの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（５）特定の団体等の過度の利益につながるおそれがある</w:t>
      </w:r>
      <w:r w:rsidR="007A64D9">
        <w:rPr>
          <w:rFonts w:asciiTheme="minorEastAsia" w:hAnsiTheme="minorEastAsia" w:hint="eastAsia"/>
          <w:sz w:val="24"/>
          <w:szCs w:val="24"/>
        </w:rPr>
        <w:t>もの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（６）主催者の事業運営能力等に疑義がある</w:t>
      </w:r>
      <w:r w:rsidR="007A64D9">
        <w:rPr>
          <w:rFonts w:asciiTheme="minorEastAsia" w:hAnsiTheme="minorEastAsia" w:hint="eastAsia"/>
          <w:sz w:val="24"/>
          <w:szCs w:val="24"/>
        </w:rPr>
        <w:t>もの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  <w:r w:rsidRPr="001A141A">
        <w:rPr>
          <w:rFonts w:asciiTheme="minorEastAsia" w:hAnsiTheme="minorEastAsia" w:hint="eastAsia"/>
          <w:sz w:val="24"/>
          <w:szCs w:val="24"/>
        </w:rPr>
        <w:t>（７）その他，ＴＩＣＡＤの趣旨に反する等，不適切と認められる</w:t>
      </w:r>
      <w:r w:rsidR="007A64D9">
        <w:rPr>
          <w:rFonts w:asciiTheme="minorEastAsia" w:hAnsiTheme="minorEastAsia" w:hint="eastAsia"/>
          <w:sz w:val="24"/>
          <w:szCs w:val="24"/>
        </w:rPr>
        <w:t>もの</w:t>
      </w:r>
    </w:p>
    <w:p w:rsidR="001A141A" w:rsidRPr="001A141A" w:rsidRDefault="001A141A" w:rsidP="001A141A">
      <w:pPr>
        <w:rPr>
          <w:rFonts w:asciiTheme="minorEastAsia" w:hAnsiTheme="minorEastAsia"/>
          <w:sz w:val="24"/>
          <w:szCs w:val="24"/>
        </w:rPr>
      </w:pPr>
    </w:p>
    <w:p w:rsidR="002D3056" w:rsidRDefault="002846E5" w:rsidP="001A1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ロゴのデザインを変更又は修正して使用することはできません</w:t>
      </w:r>
      <w:r w:rsidR="001A141A" w:rsidRPr="001A141A">
        <w:rPr>
          <w:rFonts w:asciiTheme="minorEastAsia" w:hAnsiTheme="minorEastAsia" w:hint="eastAsia"/>
          <w:sz w:val="24"/>
          <w:szCs w:val="24"/>
        </w:rPr>
        <w:t>。</w:t>
      </w:r>
    </w:p>
    <w:p w:rsidR="002846E5" w:rsidRDefault="002846E5" w:rsidP="001A141A">
      <w:pPr>
        <w:rPr>
          <w:rFonts w:asciiTheme="minorEastAsia" w:hAnsiTheme="minorEastAsia"/>
          <w:sz w:val="24"/>
          <w:szCs w:val="24"/>
        </w:rPr>
      </w:pPr>
    </w:p>
    <w:p w:rsidR="00654BE3" w:rsidRDefault="00654BE3" w:rsidP="001A141A">
      <w:pPr>
        <w:rPr>
          <w:rFonts w:asciiTheme="minorEastAsia" w:hAnsiTheme="minorEastAsia"/>
          <w:sz w:val="24"/>
          <w:szCs w:val="24"/>
        </w:rPr>
      </w:pPr>
    </w:p>
    <w:p w:rsidR="002846E5" w:rsidRPr="002846E5" w:rsidRDefault="00654BE3" w:rsidP="002846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（注３）</w:t>
      </w:r>
      <w:r w:rsidR="007A64D9">
        <w:rPr>
          <w:rFonts w:asciiTheme="minorEastAsia" w:hAnsiTheme="minorEastAsia" w:hint="eastAsia"/>
          <w:sz w:val="24"/>
          <w:szCs w:val="24"/>
        </w:rPr>
        <w:t>使用を許可した後にも，上記使用基準を満たしていない</w:t>
      </w:r>
      <w:r w:rsidR="002846E5" w:rsidRPr="002846E5">
        <w:rPr>
          <w:rFonts w:asciiTheme="minorEastAsia" w:hAnsiTheme="minorEastAsia" w:hint="eastAsia"/>
          <w:sz w:val="24"/>
          <w:szCs w:val="24"/>
        </w:rPr>
        <w:t>と認められるときは，</w:t>
      </w:r>
      <w:r w:rsidR="007A64D9">
        <w:rPr>
          <w:rFonts w:asciiTheme="minorEastAsia" w:hAnsiTheme="minorEastAsia" w:hint="eastAsia"/>
          <w:sz w:val="24"/>
          <w:szCs w:val="24"/>
        </w:rPr>
        <w:t>使用許可</w:t>
      </w:r>
      <w:r w:rsidR="002846E5" w:rsidRPr="002846E5">
        <w:rPr>
          <w:rFonts w:asciiTheme="minorEastAsia" w:hAnsiTheme="minorEastAsia" w:hint="eastAsia"/>
          <w:sz w:val="24"/>
          <w:szCs w:val="24"/>
        </w:rPr>
        <w:t>を取り消</w:t>
      </w:r>
      <w:r w:rsidR="007A64D9">
        <w:rPr>
          <w:rFonts w:asciiTheme="minorEastAsia" w:hAnsiTheme="minorEastAsia" w:hint="eastAsia"/>
          <w:sz w:val="24"/>
          <w:szCs w:val="24"/>
        </w:rPr>
        <w:t>します</w:t>
      </w:r>
      <w:r w:rsidR="002846E5" w:rsidRPr="002846E5">
        <w:rPr>
          <w:rFonts w:asciiTheme="minorEastAsia" w:hAnsiTheme="minorEastAsia" w:hint="eastAsia"/>
          <w:sz w:val="24"/>
          <w:szCs w:val="24"/>
        </w:rPr>
        <w:t>。</w:t>
      </w:r>
    </w:p>
    <w:p w:rsidR="002846E5" w:rsidRPr="007A64D9" w:rsidRDefault="002846E5" w:rsidP="001A141A">
      <w:pPr>
        <w:rPr>
          <w:rFonts w:asciiTheme="minorEastAsia" w:hAnsiTheme="minorEastAsia"/>
          <w:sz w:val="24"/>
          <w:szCs w:val="24"/>
        </w:rPr>
      </w:pPr>
    </w:p>
    <w:p w:rsidR="00DD2020" w:rsidRPr="00DD2020" w:rsidRDefault="00DD2020" w:rsidP="00DD2020">
      <w:pPr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（了）</w:t>
      </w:r>
    </w:p>
    <w:sectPr w:rsidR="00DD2020" w:rsidRPr="00DD2020" w:rsidSect="002D3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61" w:rsidRDefault="00FA5261" w:rsidP="00DD2020">
      <w:r>
        <w:separator/>
      </w:r>
    </w:p>
  </w:endnote>
  <w:endnote w:type="continuationSeparator" w:id="0">
    <w:p w:rsidR="00FA5261" w:rsidRDefault="00FA5261" w:rsidP="00D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61" w:rsidRDefault="00FA5261" w:rsidP="00DD2020">
      <w:r>
        <w:separator/>
      </w:r>
    </w:p>
  </w:footnote>
  <w:footnote w:type="continuationSeparator" w:id="0">
    <w:p w:rsidR="00FA5261" w:rsidRDefault="00FA5261" w:rsidP="00DD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0D6F"/>
    <w:multiLevelType w:val="hybridMultilevel"/>
    <w:tmpl w:val="19EE441A"/>
    <w:lvl w:ilvl="0" w:tplc="24E49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415DE8"/>
    <w:multiLevelType w:val="hybridMultilevel"/>
    <w:tmpl w:val="BD8C2E64"/>
    <w:lvl w:ilvl="0" w:tplc="380A63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A25A6C"/>
    <w:multiLevelType w:val="hybridMultilevel"/>
    <w:tmpl w:val="A1EE93D4"/>
    <w:lvl w:ilvl="0" w:tplc="3F529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B93F2E"/>
    <w:multiLevelType w:val="hybridMultilevel"/>
    <w:tmpl w:val="7424FB60"/>
    <w:lvl w:ilvl="0" w:tplc="6AA6EB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80"/>
    <w:rsid w:val="000341C6"/>
    <w:rsid w:val="000B21A5"/>
    <w:rsid w:val="000E18B3"/>
    <w:rsid w:val="000F56A3"/>
    <w:rsid w:val="001A141A"/>
    <w:rsid w:val="00247B7C"/>
    <w:rsid w:val="002846E5"/>
    <w:rsid w:val="002931D9"/>
    <w:rsid w:val="002C110D"/>
    <w:rsid w:val="002D3056"/>
    <w:rsid w:val="0038789E"/>
    <w:rsid w:val="003C02F2"/>
    <w:rsid w:val="003C6F9E"/>
    <w:rsid w:val="0049681C"/>
    <w:rsid w:val="00546C25"/>
    <w:rsid w:val="00654BE3"/>
    <w:rsid w:val="006B444A"/>
    <w:rsid w:val="006E7FE6"/>
    <w:rsid w:val="00753565"/>
    <w:rsid w:val="007A64D9"/>
    <w:rsid w:val="008050FD"/>
    <w:rsid w:val="00821733"/>
    <w:rsid w:val="00835F80"/>
    <w:rsid w:val="009829AC"/>
    <w:rsid w:val="00982E54"/>
    <w:rsid w:val="00B174F1"/>
    <w:rsid w:val="00B2493C"/>
    <w:rsid w:val="00BD7E21"/>
    <w:rsid w:val="00C00B70"/>
    <w:rsid w:val="00C6528D"/>
    <w:rsid w:val="00C9154A"/>
    <w:rsid w:val="00CA1C5C"/>
    <w:rsid w:val="00CE7E35"/>
    <w:rsid w:val="00D90A93"/>
    <w:rsid w:val="00DD2020"/>
    <w:rsid w:val="00E240A6"/>
    <w:rsid w:val="00E84FAC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9</cp:revision>
  <cp:lastPrinted>2016-07-19T02:07:00Z</cp:lastPrinted>
  <dcterms:created xsi:type="dcterms:W3CDTF">2016-07-04T14:05:00Z</dcterms:created>
  <dcterms:modified xsi:type="dcterms:W3CDTF">2016-07-19T02:07:00Z</dcterms:modified>
</cp:coreProperties>
</file>