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601" w14:textId="77777777" w:rsidR="00323F0B" w:rsidRPr="00323F0B" w:rsidRDefault="00323F0B" w:rsidP="00323F0B">
      <w:pPr>
        <w:jc w:val="right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Year</w:t>
      </w:r>
      <w:r w:rsidRPr="00323F0B">
        <w:rPr>
          <w:rFonts w:ascii="Courier New" w:eastAsia="ＭＳ Ｐゴシック" w:hAnsi="Courier New" w:cs="Courier New"/>
        </w:rPr>
        <w:t xml:space="preserve">　　</w:t>
      </w:r>
      <w:r w:rsidRPr="00323F0B">
        <w:rPr>
          <w:rFonts w:ascii="Courier New" w:eastAsia="ＭＳ Ｐゴシック" w:hAnsi="Courier New" w:cs="Courier New"/>
        </w:rPr>
        <w:t xml:space="preserve"> Month </w:t>
      </w:r>
      <w:r w:rsidRPr="00323F0B">
        <w:rPr>
          <w:rFonts w:ascii="Courier New" w:eastAsia="ＭＳ Ｐゴシック" w:hAnsi="Courier New" w:cs="Courier New"/>
        </w:rPr>
        <w:t xml:space="preserve">　　</w:t>
      </w:r>
      <w:r w:rsidRPr="00323F0B">
        <w:rPr>
          <w:rFonts w:ascii="Courier New" w:eastAsia="ＭＳ Ｐゴシック" w:hAnsi="Courier New" w:cs="Courier New"/>
        </w:rPr>
        <w:t>Day</w:t>
      </w:r>
    </w:p>
    <w:p w14:paraId="60455A1F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Embassy of Japan in Tunisia</w:t>
      </w:r>
    </w:p>
    <w:p w14:paraId="5F9F3538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Embassy of the Republic of Tunisia in Japan</w:t>
      </w:r>
    </w:p>
    <w:p w14:paraId="79C99D00" w14:textId="77777777" w:rsidR="00323F0B" w:rsidRPr="00323F0B" w:rsidRDefault="00323F0B" w:rsidP="00323F0B">
      <w:pPr>
        <w:jc w:val="right"/>
        <w:rPr>
          <w:rFonts w:ascii="Courier New" w:eastAsia="ＭＳ Ｐゴシック" w:hAnsi="Courier New" w:cs="Courier New"/>
        </w:rPr>
      </w:pPr>
    </w:p>
    <w:p w14:paraId="46990C46" w14:textId="759E3C8B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Applicant's Address</w:t>
      </w:r>
      <w:r w:rsidRPr="00323F0B">
        <w:rPr>
          <w:rFonts w:ascii="Courier New" w:eastAsia="ＭＳ Ｐゴシック" w:hAnsi="Courier New" w:cs="Courier New" w:hint="eastAsia"/>
          <w:u w:val="dotted"/>
        </w:rPr>
        <w:t xml:space="preserve">                                                      </w:t>
      </w:r>
    </w:p>
    <w:p w14:paraId="7878BC42" w14:textId="77A171FF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Name of Applying Organisation</w:t>
      </w:r>
      <w:r w:rsidRPr="00323F0B">
        <w:rPr>
          <w:rFonts w:ascii="Courier New" w:eastAsia="ＭＳ Ｐゴシック" w:hAnsi="Courier New" w:cs="Courier New" w:hint="eastAsia"/>
          <w:u w:val="dotted"/>
        </w:rPr>
        <w:t xml:space="preserve">                                          </w:t>
      </w:r>
    </w:p>
    <w:p w14:paraId="4ADB2038" w14:textId="31351311" w:rsidR="00323F0B" w:rsidRPr="00323F0B" w:rsidRDefault="00323F0B" w:rsidP="00323F0B">
      <w:pPr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Representative of</w:t>
      </w:r>
      <w:r w:rsidRPr="00323F0B">
        <w:rPr>
          <w:rFonts w:ascii="Courier New" w:eastAsia="ＭＳ Ｐゴシック" w:hAnsi="Courier New" w:cs="Courier New"/>
        </w:rPr>
        <w:t xml:space="preserve">　　</w:t>
      </w:r>
      <w:r w:rsidRPr="00323F0B">
        <w:rPr>
          <w:rFonts w:ascii="Courier New" w:eastAsia="ＭＳ Ｐゴシック" w:hAnsi="Courier New" w:cs="Courier New"/>
        </w:rPr>
        <w:t>the Applying Organisation</w:t>
      </w:r>
      <w:r w:rsidRPr="00323F0B">
        <w:rPr>
          <w:rFonts w:ascii="Courier New" w:eastAsia="ＭＳ Ｐゴシック" w:hAnsi="Courier New" w:cs="Courier New" w:hint="eastAsia"/>
          <w:u w:val="dotted"/>
        </w:rPr>
        <w:t xml:space="preserve">                        </w:t>
      </w:r>
    </w:p>
    <w:p w14:paraId="536FE214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0640FC06" w14:textId="5762D2E7" w:rsidR="00323F0B" w:rsidRPr="00323F0B" w:rsidRDefault="00323F0B" w:rsidP="00323F0B">
      <w:pPr>
        <w:jc w:val="center"/>
        <w:rPr>
          <w:rFonts w:ascii="Courier New" w:eastAsia="ＭＳ Ｐゴシック" w:hAnsi="Courier New" w:cs="Courier New"/>
          <w:b/>
          <w:bCs/>
          <w:u w:val="single"/>
        </w:rPr>
      </w:pPr>
      <w:r w:rsidRPr="00323F0B">
        <w:rPr>
          <w:rFonts w:ascii="Courier New" w:eastAsia="ＭＳ Ｐゴシック" w:hAnsi="Courier New" w:cs="Courier New"/>
          <w:b/>
          <w:bCs/>
          <w:u w:val="single"/>
        </w:rPr>
        <w:t>Declaration of Commitment</w:t>
      </w:r>
    </w:p>
    <w:p w14:paraId="06113518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5D2E950F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 Regarding the project</w:t>
      </w:r>
      <w:r w:rsidRPr="00323F0B">
        <w:rPr>
          <w:rFonts w:ascii="Courier New" w:eastAsia="ＭＳ Ｐゴシック" w:hAnsi="Courier New" w:cs="Courier New"/>
          <w:u w:val="single"/>
        </w:rPr>
        <w:t xml:space="preserve">　　　　　　　　　　　　　　　　　　</w:t>
      </w:r>
      <w:r w:rsidRPr="00323F0B">
        <w:rPr>
          <w:rFonts w:ascii="Courier New" w:eastAsia="ＭＳ Ｐゴシック" w:hAnsi="Courier New" w:cs="Courier New"/>
        </w:rPr>
        <w:t xml:space="preserve"> organised by</w:t>
      </w:r>
      <w:r w:rsidRPr="00323F0B">
        <w:rPr>
          <w:rFonts w:ascii="Courier New" w:eastAsia="ＭＳ Ｐゴシック" w:hAnsi="Courier New" w:cs="Courier New"/>
          <w:u w:val="single"/>
        </w:rPr>
        <w:t xml:space="preserve">　　　　　　　　　</w:t>
      </w:r>
      <w:r w:rsidRPr="00323F0B">
        <w:rPr>
          <w:rFonts w:ascii="Courier New" w:eastAsia="ＭＳ Ｐゴシック" w:hAnsi="Courier New" w:cs="Courier New"/>
        </w:rPr>
        <w:t xml:space="preserve"> ,</w:t>
      </w:r>
    </w:p>
    <w:p w14:paraId="5F195B41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should it be recognised by the Embassy of Japan in Tunisia / Embassy of the Republic of Tunisia in Japan as a commemorative event for the "70th Anniversary of the Establishment of Diplomatic Relations between Japan and Tunisia", we hereby pledge to comply with the following terms.</w:t>
      </w:r>
    </w:p>
    <w:p w14:paraId="6ACEC1A6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</w:p>
    <w:p w14:paraId="18E7F2DF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 Should we violate this pledge, we shall accept the revocation of the certification without objection.</w:t>
      </w:r>
    </w:p>
    <w:p w14:paraId="155D0857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2D15B558" w14:textId="6E1EF7CA" w:rsidR="00323F0B" w:rsidRPr="00323F0B" w:rsidRDefault="00323F0B" w:rsidP="00323F0B">
      <w:pPr>
        <w:jc w:val="center"/>
        <w:rPr>
          <w:rFonts w:ascii="Courier New" w:eastAsia="ＭＳ Ｐゴシック" w:hAnsi="Courier New" w:cs="Courier New"/>
          <w:b/>
          <w:bCs/>
        </w:rPr>
      </w:pPr>
      <w:r w:rsidRPr="00323F0B">
        <w:rPr>
          <w:rFonts w:ascii="Courier New" w:eastAsia="ＭＳ Ｐゴシック" w:hAnsi="Courier New" w:cs="Courier New"/>
          <w:b/>
          <w:bCs/>
        </w:rPr>
        <w:t>Note</w:t>
      </w:r>
    </w:p>
    <w:p w14:paraId="34DAAC3D" w14:textId="77777777" w:rsidR="00323F0B" w:rsidRPr="00323F0B" w:rsidRDefault="00323F0B" w:rsidP="00323F0B">
      <w:pPr>
        <w:rPr>
          <w:rFonts w:ascii="Courier New" w:eastAsia="ＭＳ Ｐゴシック" w:hAnsi="Courier New" w:cs="Courier New"/>
        </w:rPr>
      </w:pPr>
    </w:p>
    <w:p w14:paraId="440E6DA3" w14:textId="77777777" w:rsidR="00323F0B" w:rsidRPr="00323F0B" w:rsidRDefault="00323F0B" w:rsidP="00323F0B">
      <w:pPr>
        <w:numPr>
          <w:ilvl w:val="0"/>
          <w:numId w:val="2"/>
        </w:num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Should the project undergo changes from its content at the time of application, we shall promptly report such changes to the Embassy of Japan in Tunisia / Embassy of the Republic of Tunisia in Japan.</w:t>
      </w:r>
    </w:p>
    <w:p w14:paraId="7890D902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</w:p>
    <w:p w14:paraId="67E216EA" w14:textId="77777777" w:rsidR="00323F0B" w:rsidRPr="00323F0B" w:rsidRDefault="00323F0B" w:rsidP="00323F0B">
      <w:pPr>
        <w:numPr>
          <w:ilvl w:val="0"/>
          <w:numId w:val="2"/>
        </w:num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Under no circumstances shall any project falling under the following categories be implemented.</w:t>
      </w:r>
    </w:p>
    <w:p w14:paraId="6795EC24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(1) Projects contrary to public order and morals.</w:t>
      </w:r>
    </w:p>
    <w:p w14:paraId="7D9118CF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(2) Projects that violate or may violate the laws and regulations of Japan or Tunisia.</w:t>
      </w:r>
    </w:p>
    <w:p w14:paraId="4271C771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(3) Projects inconsistent with the purpose of the anniversary project to promote friendly relations between Japan and Tunisia.</w:t>
      </w:r>
    </w:p>
    <w:p w14:paraId="21FD18D6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(4) Projects aimed at propagating specific ideologies, political assertions, or religions.</w:t>
      </w:r>
    </w:p>
    <w:p w14:paraId="05AE9AF8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(5) Projects lacking public benefit.</w:t>
      </w:r>
    </w:p>
    <w:p w14:paraId="167BCBAD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  <w:r w:rsidRPr="00323F0B">
        <w:rPr>
          <w:rFonts w:ascii="Courier New" w:eastAsia="ＭＳ Ｐゴシック" w:hAnsi="Courier New" w:cs="Courier New"/>
        </w:rPr>
        <w:t xml:space="preserve"> (6) Projects primarily aimed at profit.</w:t>
      </w:r>
    </w:p>
    <w:p w14:paraId="26416C70" w14:textId="77777777" w:rsidR="00323F0B" w:rsidRPr="00323F0B" w:rsidRDefault="00323F0B" w:rsidP="00323F0B">
      <w:pPr>
        <w:jc w:val="both"/>
        <w:rPr>
          <w:rFonts w:ascii="Courier New" w:eastAsia="ＭＳ Ｐゴシック" w:hAnsi="Courier New" w:cs="Courier New"/>
        </w:rPr>
      </w:pPr>
    </w:p>
    <w:p w14:paraId="5E80C3B4" w14:textId="38C14698" w:rsidR="00323F0B" w:rsidRPr="00323F0B" w:rsidRDefault="00323F0B" w:rsidP="00323F0B">
      <w:pPr>
        <w:jc w:val="both"/>
        <w:rPr>
          <w:rFonts w:ascii="ＭＳ Ｐゴシック" w:eastAsia="ＭＳ Ｐゴシック" w:hAnsi="ＭＳ Ｐゴシック"/>
        </w:rPr>
      </w:pPr>
      <w:r w:rsidRPr="00323F0B">
        <w:rPr>
          <w:rFonts w:ascii="Courier New" w:eastAsia="ＭＳ Ｐゴシック" w:hAnsi="Courier New" w:cs="Courier New"/>
        </w:rPr>
        <w:t xml:space="preserve"> 3. The aspect ratio, colours, and design of the official logo must not be altered. Furthermore, the official logo must not be used for any project other than those officially approved.</w:t>
      </w:r>
    </w:p>
    <w:p w14:paraId="240A83B2" w14:textId="77777777" w:rsidR="00A909C2" w:rsidRPr="00E46FEF" w:rsidRDefault="00A909C2" w:rsidP="00A909C2">
      <w:pPr>
        <w:jc w:val="right"/>
        <w:rPr>
          <w:rFonts w:ascii="ＭＳ Ｐゴシック" w:eastAsia="ＭＳ Ｐゴシック" w:hAnsi="ＭＳ Ｐゴシック"/>
        </w:rPr>
      </w:pPr>
    </w:p>
    <w:p w14:paraId="2D7D0AA6" w14:textId="11E66ACD" w:rsidR="009B6AAD" w:rsidRPr="00E46FEF" w:rsidRDefault="009B6AAD" w:rsidP="00A909C2">
      <w:pPr>
        <w:rPr>
          <w:rFonts w:asciiTheme="minorBidi" w:eastAsia="ＭＳ Ｐゴシック" w:hAnsiTheme="minorBidi" w:cstheme="minorBidi"/>
        </w:rPr>
      </w:pPr>
    </w:p>
    <w:sectPr w:rsidR="009B6AAD" w:rsidRPr="00E46FEF" w:rsidSect="00A05C77">
      <w:pgSz w:w="12240" w:h="15840"/>
      <w:pgMar w:top="851" w:right="1440" w:bottom="284" w:left="1440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8A7" w14:textId="77777777" w:rsidR="006E3F06" w:rsidRDefault="006E3F06" w:rsidP="0036385C">
      <w:r>
        <w:separator/>
      </w:r>
    </w:p>
  </w:endnote>
  <w:endnote w:type="continuationSeparator" w:id="0">
    <w:p w14:paraId="0D16ED58" w14:textId="77777777" w:rsidR="006E3F06" w:rsidRDefault="006E3F06" w:rsidP="003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0512" w14:textId="77777777" w:rsidR="006E3F06" w:rsidRDefault="006E3F06" w:rsidP="0036385C">
      <w:r>
        <w:separator/>
      </w:r>
    </w:p>
  </w:footnote>
  <w:footnote w:type="continuationSeparator" w:id="0">
    <w:p w14:paraId="75076B5A" w14:textId="77777777" w:rsidR="006E3F06" w:rsidRDefault="006E3F06" w:rsidP="003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C4C"/>
    <w:multiLevelType w:val="hybridMultilevel"/>
    <w:tmpl w:val="B59E1D0A"/>
    <w:lvl w:ilvl="0" w:tplc="4D365E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D18D5"/>
    <w:multiLevelType w:val="hybridMultilevel"/>
    <w:tmpl w:val="22767050"/>
    <w:lvl w:ilvl="0" w:tplc="78B2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4255D"/>
    <w:multiLevelType w:val="hybridMultilevel"/>
    <w:tmpl w:val="5F8272B6"/>
    <w:lvl w:ilvl="0" w:tplc="5B1A8DD4">
      <w:start w:val="1"/>
      <w:numFmt w:val="lowerLetter"/>
      <w:lvlText w:val="(%1)"/>
      <w:lvlJc w:val="left"/>
      <w:pPr>
        <w:ind w:left="480" w:hanging="360"/>
      </w:pPr>
    </w:lvl>
    <w:lvl w:ilvl="1" w:tplc="04090017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>
      <w:start w:val="1"/>
      <w:numFmt w:val="decimal"/>
      <w:lvlText w:val="%4."/>
      <w:lvlJc w:val="left"/>
      <w:pPr>
        <w:ind w:left="1800" w:hanging="420"/>
      </w:pPr>
    </w:lvl>
    <w:lvl w:ilvl="4" w:tplc="04090017">
      <w:start w:val="1"/>
      <w:numFmt w:val="aiueoFullWidth"/>
      <w:lvlText w:val="(%5)"/>
      <w:lvlJc w:val="left"/>
      <w:pPr>
        <w:ind w:left="2220" w:hanging="420"/>
      </w:pPr>
    </w:lvl>
    <w:lvl w:ilvl="5" w:tplc="04090011">
      <w:start w:val="1"/>
      <w:numFmt w:val="decimalEnclosedCircle"/>
      <w:lvlText w:val="%6"/>
      <w:lvlJc w:val="left"/>
      <w:pPr>
        <w:ind w:left="2640" w:hanging="420"/>
      </w:pPr>
    </w:lvl>
    <w:lvl w:ilvl="6" w:tplc="0409000F">
      <w:start w:val="1"/>
      <w:numFmt w:val="decimal"/>
      <w:lvlText w:val="%7."/>
      <w:lvlJc w:val="left"/>
      <w:pPr>
        <w:ind w:left="3060" w:hanging="420"/>
      </w:pPr>
    </w:lvl>
    <w:lvl w:ilvl="7" w:tplc="04090017">
      <w:start w:val="1"/>
      <w:numFmt w:val="aiueoFullWidth"/>
      <w:lvlText w:val="(%8)"/>
      <w:lvlJc w:val="left"/>
      <w:pPr>
        <w:ind w:left="3480" w:hanging="420"/>
      </w:pPr>
    </w:lvl>
    <w:lvl w:ilvl="8" w:tplc="0409001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3174485"/>
    <w:multiLevelType w:val="hybridMultilevel"/>
    <w:tmpl w:val="0C2E9C8E"/>
    <w:lvl w:ilvl="0" w:tplc="7FEAAA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D15C86"/>
    <w:multiLevelType w:val="hybridMultilevel"/>
    <w:tmpl w:val="C9A2E22A"/>
    <w:lvl w:ilvl="0" w:tplc="2850F2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D4A65"/>
    <w:multiLevelType w:val="hybridMultilevel"/>
    <w:tmpl w:val="C0527BEC"/>
    <w:lvl w:ilvl="0" w:tplc="964A2FAC">
      <w:start w:val="1"/>
      <w:numFmt w:val="decimalFullWidth"/>
      <w:lvlText w:val="%1"/>
      <w:lvlJc w:val="left"/>
      <w:pPr>
        <w:ind w:left="390" w:hanging="390"/>
      </w:pPr>
      <w:rPr>
        <w:rFonts w:ascii="Courier New" w:hAnsi="Courier New" w:cs="Courier New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776898">
    <w:abstractNumId w:val="1"/>
  </w:num>
  <w:num w:numId="2" w16cid:durableId="269825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076007">
    <w:abstractNumId w:val="0"/>
  </w:num>
  <w:num w:numId="4" w16cid:durableId="1796870716">
    <w:abstractNumId w:val="4"/>
  </w:num>
  <w:num w:numId="5" w16cid:durableId="389546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51027">
    <w:abstractNumId w:val="3"/>
  </w:num>
  <w:num w:numId="7" w16cid:durableId="170062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83044"/>
    <w:rsid w:val="0008475A"/>
    <w:rsid w:val="000C6F5C"/>
    <w:rsid w:val="000D0B75"/>
    <w:rsid w:val="000D6850"/>
    <w:rsid w:val="00105BD0"/>
    <w:rsid w:val="00121B04"/>
    <w:rsid w:val="00145C4F"/>
    <w:rsid w:val="001937DA"/>
    <w:rsid w:val="001963ED"/>
    <w:rsid w:val="001A7FF1"/>
    <w:rsid w:val="001C3A2A"/>
    <w:rsid w:val="001E55A3"/>
    <w:rsid w:val="001F5379"/>
    <w:rsid w:val="00215025"/>
    <w:rsid w:val="002336F6"/>
    <w:rsid w:val="002753F7"/>
    <w:rsid w:val="002A2864"/>
    <w:rsid w:val="002B0D50"/>
    <w:rsid w:val="002C4B43"/>
    <w:rsid w:val="002E3852"/>
    <w:rsid w:val="00307052"/>
    <w:rsid w:val="00323F0B"/>
    <w:rsid w:val="00355C64"/>
    <w:rsid w:val="0036385C"/>
    <w:rsid w:val="003A6907"/>
    <w:rsid w:val="003D65CD"/>
    <w:rsid w:val="003F6905"/>
    <w:rsid w:val="003F6AF2"/>
    <w:rsid w:val="004148D1"/>
    <w:rsid w:val="004256C9"/>
    <w:rsid w:val="00435BEF"/>
    <w:rsid w:val="004A178E"/>
    <w:rsid w:val="004A2389"/>
    <w:rsid w:val="004B6FEA"/>
    <w:rsid w:val="004D021E"/>
    <w:rsid w:val="004F1083"/>
    <w:rsid w:val="00531F95"/>
    <w:rsid w:val="005531E8"/>
    <w:rsid w:val="0056592A"/>
    <w:rsid w:val="00566B10"/>
    <w:rsid w:val="00570EA7"/>
    <w:rsid w:val="00594641"/>
    <w:rsid w:val="00650630"/>
    <w:rsid w:val="00656901"/>
    <w:rsid w:val="006B3CA6"/>
    <w:rsid w:val="006C5FEB"/>
    <w:rsid w:val="006E3F06"/>
    <w:rsid w:val="006F344D"/>
    <w:rsid w:val="006F5912"/>
    <w:rsid w:val="006F6892"/>
    <w:rsid w:val="00700ADF"/>
    <w:rsid w:val="00744EA2"/>
    <w:rsid w:val="0076464C"/>
    <w:rsid w:val="00792209"/>
    <w:rsid w:val="00793443"/>
    <w:rsid w:val="007B65A7"/>
    <w:rsid w:val="007B7532"/>
    <w:rsid w:val="007C2788"/>
    <w:rsid w:val="007C58B7"/>
    <w:rsid w:val="007D0F03"/>
    <w:rsid w:val="007E1CE7"/>
    <w:rsid w:val="007F4604"/>
    <w:rsid w:val="00827356"/>
    <w:rsid w:val="008517D0"/>
    <w:rsid w:val="00855105"/>
    <w:rsid w:val="00890443"/>
    <w:rsid w:val="008A1CBB"/>
    <w:rsid w:val="008D19F7"/>
    <w:rsid w:val="00966109"/>
    <w:rsid w:val="00967151"/>
    <w:rsid w:val="00976038"/>
    <w:rsid w:val="00987A56"/>
    <w:rsid w:val="0099647C"/>
    <w:rsid w:val="009B6AAD"/>
    <w:rsid w:val="00A05C77"/>
    <w:rsid w:val="00A21284"/>
    <w:rsid w:val="00A414BD"/>
    <w:rsid w:val="00A578A5"/>
    <w:rsid w:val="00A65BC5"/>
    <w:rsid w:val="00A84CAA"/>
    <w:rsid w:val="00A909C2"/>
    <w:rsid w:val="00AB699B"/>
    <w:rsid w:val="00AD2C74"/>
    <w:rsid w:val="00B13420"/>
    <w:rsid w:val="00B40B25"/>
    <w:rsid w:val="00B67EB2"/>
    <w:rsid w:val="00B852DC"/>
    <w:rsid w:val="00BC3EB9"/>
    <w:rsid w:val="00BE2188"/>
    <w:rsid w:val="00BF4EF9"/>
    <w:rsid w:val="00C12493"/>
    <w:rsid w:val="00C23390"/>
    <w:rsid w:val="00C66310"/>
    <w:rsid w:val="00C866AD"/>
    <w:rsid w:val="00C914FE"/>
    <w:rsid w:val="00C931FF"/>
    <w:rsid w:val="00CE1E64"/>
    <w:rsid w:val="00CE5BE0"/>
    <w:rsid w:val="00CF66C0"/>
    <w:rsid w:val="00D055EC"/>
    <w:rsid w:val="00D51AD0"/>
    <w:rsid w:val="00D52E6F"/>
    <w:rsid w:val="00DB0557"/>
    <w:rsid w:val="00DB0C6C"/>
    <w:rsid w:val="00DC29CF"/>
    <w:rsid w:val="00DC3321"/>
    <w:rsid w:val="00E0152B"/>
    <w:rsid w:val="00E0179A"/>
    <w:rsid w:val="00E24699"/>
    <w:rsid w:val="00E25433"/>
    <w:rsid w:val="00E3612A"/>
    <w:rsid w:val="00E46FEF"/>
    <w:rsid w:val="00E47295"/>
    <w:rsid w:val="00E76F70"/>
    <w:rsid w:val="00E84ECE"/>
    <w:rsid w:val="00EB1318"/>
    <w:rsid w:val="00EB2EFA"/>
    <w:rsid w:val="00EC2E19"/>
    <w:rsid w:val="00ED50C8"/>
    <w:rsid w:val="00EF0A17"/>
    <w:rsid w:val="00EF7FDD"/>
    <w:rsid w:val="00F1087C"/>
    <w:rsid w:val="00F22935"/>
    <w:rsid w:val="00F41A22"/>
    <w:rsid w:val="00F73B42"/>
    <w:rsid w:val="00F831CE"/>
    <w:rsid w:val="00F85EFD"/>
    <w:rsid w:val="00F87632"/>
    <w:rsid w:val="00F963CC"/>
    <w:rsid w:val="00FC2B65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605E51"/>
  <w15:chartTrackingRefBased/>
  <w15:docId w15:val="{AA8D63A0-4924-9C47-8D0A-230251FD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25"/>
    <w:rPr>
      <w:rFonts w:ascii="Times New Roman" w:hAnsi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6">
    <w:name w:val="footer"/>
    <w:basedOn w:val="a"/>
    <w:link w:val="a7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8">
    <w:name w:val="List Paragraph"/>
    <w:basedOn w:val="a"/>
    <w:uiPriority w:val="34"/>
    <w:qFormat/>
    <w:rsid w:val="00650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7C23-3904-4CDB-93D2-B7D2658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1471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日タイ修好１２０周年記念事業実行委員会委員長</vt:lpstr>
      <vt:lpstr>日タイ修好１２０周年記念事業実行委員会委員長</vt:lpstr>
    </vt:vector>
  </TitlesOfParts>
  <LinksUpToDate>false</LinksUpToDate>
  <CharactersWithSpaces>1725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